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F9C8" w14:textId="77777777" w:rsidR="00155049" w:rsidRPr="00A6389E" w:rsidRDefault="00155049" w:rsidP="00155049">
      <w:pPr>
        <w:spacing w:after="0" w:line="240" w:lineRule="auto"/>
        <w:rPr>
          <w:b/>
          <w:sz w:val="28"/>
        </w:rPr>
      </w:pPr>
      <w:r w:rsidRPr="00A6389E">
        <w:rPr>
          <w:b/>
          <w:sz w:val="28"/>
        </w:rPr>
        <w:t>Instructional Focus Chart</w:t>
      </w:r>
    </w:p>
    <w:p w14:paraId="6FAEE0FC" w14:textId="79150A4C" w:rsidR="007026B7" w:rsidRPr="007026B7" w:rsidRDefault="009E76E2" w:rsidP="00394F7D">
      <w:pPr>
        <w:spacing w:after="0" w:line="240" w:lineRule="auto"/>
        <w:rPr>
          <w:b/>
          <w:sz w:val="24"/>
        </w:rPr>
      </w:pPr>
      <w:r>
        <w:rPr>
          <w:b/>
          <w:sz w:val="24"/>
        </w:rPr>
        <w:t>Basic Model Lesson Plan – Day 1</w:t>
      </w:r>
      <w:bookmarkStart w:id="0" w:name="_GoBack"/>
      <w:bookmarkEnd w:id="0"/>
    </w:p>
    <w:tbl>
      <w:tblPr>
        <w:tblpPr w:leftFromText="180" w:rightFromText="180" w:vertAnchor="page" w:horzAnchor="margin" w:tblpY="1411"/>
        <w:tblW w:w="10721" w:type="dxa"/>
        <w:tblCellMar>
          <w:left w:w="0" w:type="dxa"/>
          <w:right w:w="0" w:type="dxa"/>
        </w:tblCellMar>
        <w:tblLook w:val="04A0" w:firstRow="1" w:lastRow="0" w:firstColumn="1" w:lastColumn="0" w:noHBand="0" w:noVBand="1"/>
      </w:tblPr>
      <w:tblGrid>
        <w:gridCol w:w="2960"/>
        <w:gridCol w:w="2230"/>
        <w:gridCol w:w="183"/>
        <w:gridCol w:w="1784"/>
        <w:gridCol w:w="3564"/>
      </w:tblGrid>
      <w:tr w:rsidR="007026B7" w14:paraId="49A988E8" w14:textId="77777777" w:rsidTr="00D85BD9">
        <w:trPr>
          <w:trHeight w:val="385"/>
        </w:trPr>
        <w:tc>
          <w:tcPr>
            <w:tcW w:w="2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FA0661" w14:textId="3FC70729" w:rsidR="007026B7" w:rsidRPr="003901EA" w:rsidRDefault="007026B7" w:rsidP="0011252A">
            <w:pPr>
              <w:widowControl w:val="0"/>
              <w:rPr>
                <w:rFonts w:ascii="Times New Roman" w:hAnsi="Times New Roman" w:cs="Times New Roman"/>
                <w:color w:val="000000"/>
                <w:kern w:val="28"/>
                <w:sz w:val="20"/>
                <w:szCs w:val="20"/>
                <w14:cntxtAlts/>
              </w:rPr>
            </w:pPr>
            <w:r w:rsidRPr="003901EA">
              <w:rPr>
                <w:rFonts w:ascii="Times New Roman" w:hAnsi="Times New Roman" w:cs="Times New Roman"/>
                <w:b/>
                <w:sz w:val="20"/>
              </w:rPr>
              <w:t>Date</w:t>
            </w:r>
            <w:r w:rsidRPr="003901EA">
              <w:rPr>
                <w:rFonts w:ascii="Times New Roman" w:hAnsi="Times New Roman" w:cs="Times New Roman"/>
                <w:sz w:val="20"/>
              </w:rPr>
              <w:t xml:space="preserve">: </w:t>
            </w:r>
          </w:p>
        </w:tc>
        <w:tc>
          <w:tcPr>
            <w:tcW w:w="41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D38131" w14:textId="035CAD40" w:rsidR="007026B7" w:rsidRPr="003901EA" w:rsidRDefault="007026B7" w:rsidP="00380374">
            <w:pPr>
              <w:widowControl w:val="0"/>
              <w:rPr>
                <w:rFonts w:ascii="Times New Roman" w:hAnsi="Times New Roman" w:cs="Times New Roman"/>
                <w:sz w:val="20"/>
              </w:rPr>
            </w:pPr>
            <w:r w:rsidRPr="003901EA">
              <w:rPr>
                <w:rFonts w:ascii="Times New Roman" w:hAnsi="Times New Roman" w:cs="Times New Roman"/>
                <w:b/>
                <w:sz w:val="20"/>
              </w:rPr>
              <w:t>Class</w:t>
            </w:r>
            <w:r w:rsidR="002342FA">
              <w:rPr>
                <w:rFonts w:ascii="Times New Roman" w:hAnsi="Times New Roman" w:cs="Times New Roman"/>
                <w:sz w:val="20"/>
              </w:rPr>
              <w:t xml:space="preserve">: </w:t>
            </w:r>
            <w:r w:rsidR="00D85BD9">
              <w:rPr>
                <w:rFonts w:ascii="Times New Roman" w:hAnsi="Times New Roman" w:cs="Times New Roman"/>
                <w:sz w:val="20"/>
              </w:rPr>
              <w:t>Fundamentals or Technical Theatre</w:t>
            </w:r>
          </w:p>
        </w:tc>
        <w:tc>
          <w:tcPr>
            <w:tcW w:w="3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10195C" w14:textId="7752590C" w:rsidR="007026B7" w:rsidRPr="003901EA" w:rsidRDefault="007026B7" w:rsidP="00380374">
            <w:pPr>
              <w:widowControl w:val="0"/>
              <w:rPr>
                <w:rFonts w:ascii="Times New Roman" w:hAnsi="Times New Roman" w:cs="Times New Roman"/>
                <w:sz w:val="20"/>
              </w:rPr>
            </w:pPr>
            <w:r w:rsidRPr="003901EA">
              <w:rPr>
                <w:rFonts w:ascii="Times New Roman" w:hAnsi="Times New Roman" w:cs="Times New Roman"/>
                <w:b/>
                <w:sz w:val="20"/>
              </w:rPr>
              <w:t>Teacher</w:t>
            </w:r>
            <w:r w:rsidRPr="003901EA">
              <w:rPr>
                <w:rFonts w:ascii="Times New Roman" w:hAnsi="Times New Roman" w:cs="Times New Roman"/>
                <w:sz w:val="20"/>
              </w:rPr>
              <w:t xml:space="preserve">: </w:t>
            </w:r>
            <w:r w:rsidR="002342FA" w:rsidRPr="00A50675">
              <w:rPr>
                <w:rFonts w:ascii="Times New Roman" w:hAnsi="Times New Roman" w:cs="Times New Roman"/>
                <w:sz w:val="20"/>
                <w:shd w:val="clear" w:color="auto" w:fill="FFFFFF" w:themeFill="background1"/>
              </w:rPr>
              <w:t>Mr. King</w:t>
            </w:r>
          </w:p>
        </w:tc>
      </w:tr>
      <w:tr w:rsidR="007026B7" w14:paraId="2CE6E40A" w14:textId="77777777" w:rsidTr="007026B7">
        <w:trPr>
          <w:trHeight w:val="2087"/>
        </w:trPr>
        <w:tc>
          <w:tcPr>
            <w:tcW w:w="107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605C0" w14:textId="77777777" w:rsidR="007026B7" w:rsidRPr="003901EA" w:rsidRDefault="007026B7" w:rsidP="001D6E72">
            <w:pPr>
              <w:widowControl w:val="0"/>
              <w:spacing w:after="0"/>
              <w:rPr>
                <w:rFonts w:ascii="Times New Roman" w:hAnsi="Times New Roman" w:cs="Times New Roman"/>
                <w:sz w:val="20"/>
              </w:rPr>
            </w:pPr>
            <w:r w:rsidRPr="003901EA">
              <w:rPr>
                <w:rFonts w:ascii="Times New Roman" w:hAnsi="Times New Roman" w:cs="Times New Roman"/>
                <w:b/>
                <w:sz w:val="20"/>
              </w:rPr>
              <w:t>Standard(s):</w:t>
            </w:r>
          </w:p>
          <w:p w14:paraId="4E0A7C9A" w14:textId="3C17F8A9" w:rsidR="00D85BD9" w:rsidRDefault="007026B7" w:rsidP="001D6E72">
            <w:pPr>
              <w:widowControl w:val="0"/>
              <w:spacing w:after="0"/>
              <w:rPr>
                <w:rFonts w:ascii="Times New Roman" w:hAnsi="Times New Roman" w:cs="Times New Roman"/>
                <w:i/>
                <w:iCs/>
                <w:sz w:val="20"/>
              </w:rPr>
            </w:pPr>
            <w:r w:rsidRPr="003901EA">
              <w:rPr>
                <w:rFonts w:ascii="Times New Roman" w:hAnsi="Times New Roman" w:cs="Times New Roman"/>
                <w:b/>
                <w:i/>
                <w:iCs/>
                <w:sz w:val="20"/>
              </w:rPr>
              <w:t>Primary</w:t>
            </w:r>
            <w:r w:rsidRPr="003901EA">
              <w:rPr>
                <w:rFonts w:ascii="Times New Roman" w:hAnsi="Times New Roman" w:cs="Times New Roman"/>
                <w:i/>
                <w:iCs/>
                <w:sz w:val="20"/>
              </w:rPr>
              <w:t>:</w:t>
            </w:r>
            <w:r w:rsidR="003B469F" w:rsidRPr="003901EA">
              <w:rPr>
                <w:rFonts w:ascii="Times New Roman" w:hAnsi="Times New Roman" w:cs="Times New Roman"/>
                <w:i/>
                <w:iCs/>
                <w:sz w:val="20"/>
              </w:rPr>
              <w:t xml:space="preserve"> </w:t>
            </w:r>
            <w:r w:rsidR="00D85BD9" w:rsidRPr="00D85BD9">
              <w:rPr>
                <w:rFonts w:ascii="Times New Roman" w:hAnsi="Times New Roman" w:cs="Times New Roman"/>
                <w:i/>
                <w:iCs/>
                <w:sz w:val="20"/>
              </w:rPr>
              <w:t xml:space="preserve">TAHSTT.CR.1 Create technical elements of theatre (e.g. sets, props, costumes, makeup, lighting, sound). </w:t>
            </w:r>
          </w:p>
          <w:p w14:paraId="087B23C7" w14:textId="77777777" w:rsidR="001D6E72" w:rsidRDefault="001D6E72" w:rsidP="001D6E72">
            <w:pPr>
              <w:widowControl w:val="0"/>
              <w:spacing w:after="0"/>
              <w:rPr>
                <w:rFonts w:ascii="Times New Roman" w:hAnsi="Times New Roman" w:cs="Times New Roman"/>
                <w:b/>
                <w:i/>
                <w:iCs/>
                <w:sz w:val="20"/>
              </w:rPr>
            </w:pPr>
          </w:p>
          <w:p w14:paraId="53922CAD" w14:textId="7EAB30C6" w:rsidR="00D85BD9" w:rsidRDefault="00D85BD9" w:rsidP="001D6E72">
            <w:pPr>
              <w:widowControl w:val="0"/>
              <w:spacing w:after="0"/>
              <w:rPr>
                <w:rFonts w:ascii="Times New Roman" w:hAnsi="Times New Roman" w:cs="Times New Roman"/>
                <w:i/>
                <w:iCs/>
                <w:sz w:val="20"/>
              </w:rPr>
            </w:pPr>
            <w:r w:rsidRPr="00D85BD9">
              <w:rPr>
                <w:rFonts w:ascii="Times New Roman" w:hAnsi="Times New Roman" w:cs="Times New Roman"/>
                <w:b/>
                <w:i/>
                <w:iCs/>
                <w:sz w:val="20"/>
              </w:rPr>
              <w:t>a. Explore and utilize the elements of design and principles of composition for a theatrical context</w:t>
            </w:r>
            <w:r w:rsidRPr="00D85BD9">
              <w:rPr>
                <w:rFonts w:ascii="Times New Roman" w:hAnsi="Times New Roman" w:cs="Times New Roman"/>
                <w:i/>
                <w:iCs/>
                <w:sz w:val="20"/>
              </w:rPr>
              <w:t>.</w:t>
            </w:r>
          </w:p>
          <w:p w14:paraId="01CA1460" w14:textId="77777777" w:rsidR="001D6E72" w:rsidRDefault="001D6E72" w:rsidP="001D6E72">
            <w:pPr>
              <w:widowControl w:val="0"/>
              <w:spacing w:after="0"/>
              <w:rPr>
                <w:rFonts w:ascii="Times New Roman" w:hAnsi="Times New Roman" w:cs="Times New Roman"/>
                <w:i/>
                <w:iCs/>
                <w:sz w:val="20"/>
              </w:rPr>
            </w:pPr>
          </w:p>
          <w:p w14:paraId="73AD380B" w14:textId="3543B6D7" w:rsidR="00D85BD9" w:rsidRDefault="00D85BD9" w:rsidP="001D6E72">
            <w:pPr>
              <w:widowControl w:val="0"/>
              <w:spacing w:after="0"/>
              <w:rPr>
                <w:rFonts w:ascii="Times New Roman" w:hAnsi="Times New Roman" w:cs="Times New Roman"/>
                <w:i/>
                <w:iCs/>
                <w:sz w:val="20"/>
              </w:rPr>
            </w:pPr>
            <w:r w:rsidRPr="00D85BD9">
              <w:rPr>
                <w:rFonts w:ascii="Times New Roman" w:hAnsi="Times New Roman" w:cs="Times New Roman"/>
                <w:i/>
                <w:iCs/>
                <w:sz w:val="20"/>
              </w:rPr>
              <w:t>c. Analyze and/or develop choices in technical elements (e.g. sets, lights, costumes, sound) of informal and formal productions and theatrical texts as a part of the design process, considering mood, t</w:t>
            </w:r>
            <w:r>
              <w:rPr>
                <w:rFonts w:ascii="Times New Roman" w:hAnsi="Times New Roman" w:cs="Times New Roman"/>
                <w:i/>
                <w:iCs/>
                <w:sz w:val="20"/>
              </w:rPr>
              <w:t>one, and symbolism</w:t>
            </w:r>
          </w:p>
          <w:p w14:paraId="7D4FA41E" w14:textId="77777777" w:rsidR="001D6E72" w:rsidRDefault="001D6E72" w:rsidP="001D6E72">
            <w:pPr>
              <w:widowControl w:val="0"/>
              <w:spacing w:after="0"/>
              <w:rPr>
                <w:rFonts w:ascii="Times New Roman" w:hAnsi="Times New Roman" w:cs="Times New Roman"/>
                <w:b/>
                <w:i/>
                <w:iCs/>
                <w:sz w:val="20"/>
              </w:rPr>
            </w:pPr>
          </w:p>
          <w:p w14:paraId="749E3B55" w14:textId="407C582E" w:rsidR="002342FA" w:rsidRPr="00D85BD9" w:rsidRDefault="00D85BD9" w:rsidP="001D6E72">
            <w:pPr>
              <w:widowControl w:val="0"/>
              <w:spacing w:after="0"/>
              <w:rPr>
                <w:rFonts w:ascii="Times New Roman" w:hAnsi="Times New Roman" w:cs="Times New Roman"/>
                <w:b/>
                <w:i/>
                <w:iCs/>
                <w:sz w:val="20"/>
              </w:rPr>
            </w:pPr>
            <w:r w:rsidRPr="00D85BD9">
              <w:rPr>
                <w:rFonts w:ascii="Times New Roman" w:hAnsi="Times New Roman" w:cs="Times New Roman"/>
                <w:b/>
                <w:i/>
                <w:iCs/>
                <w:sz w:val="20"/>
              </w:rPr>
              <w:t>e. Conceptualize and/or generate design elements for a dramatic work (e.g. scene, one act, full-length, musical).</w:t>
            </w:r>
          </w:p>
          <w:p w14:paraId="2179390C" w14:textId="77777777" w:rsidR="001D6E72" w:rsidRDefault="001D6E72" w:rsidP="001D6E72">
            <w:pPr>
              <w:widowControl w:val="0"/>
              <w:spacing w:after="0"/>
              <w:rPr>
                <w:rFonts w:ascii="Times New Roman" w:hAnsi="Times New Roman" w:cs="Times New Roman"/>
                <w:b/>
                <w:i/>
                <w:iCs/>
                <w:sz w:val="20"/>
              </w:rPr>
            </w:pPr>
          </w:p>
          <w:p w14:paraId="7C33DE54" w14:textId="0B10E04A" w:rsidR="007026B7" w:rsidRDefault="007026B7" w:rsidP="001D6E72">
            <w:pPr>
              <w:widowControl w:val="0"/>
              <w:spacing w:after="0"/>
              <w:rPr>
                <w:rFonts w:ascii="Times New Roman" w:hAnsi="Times New Roman" w:cs="Times New Roman"/>
                <w:i/>
                <w:iCs/>
                <w:sz w:val="20"/>
              </w:rPr>
            </w:pPr>
            <w:r w:rsidRPr="003901EA">
              <w:rPr>
                <w:rFonts w:ascii="Times New Roman" w:hAnsi="Times New Roman" w:cs="Times New Roman"/>
                <w:b/>
                <w:i/>
                <w:iCs/>
                <w:sz w:val="20"/>
              </w:rPr>
              <w:t>Secondary</w:t>
            </w:r>
            <w:r w:rsidRPr="003901EA">
              <w:rPr>
                <w:rFonts w:ascii="Times New Roman" w:hAnsi="Times New Roman" w:cs="Times New Roman"/>
                <w:i/>
                <w:iCs/>
                <w:sz w:val="20"/>
              </w:rPr>
              <w:t>:</w:t>
            </w:r>
          </w:p>
          <w:p w14:paraId="72E1C8AB" w14:textId="18A89690" w:rsidR="00D85BD9" w:rsidRPr="002342FA" w:rsidRDefault="00D85BD9" w:rsidP="001D6E72">
            <w:pPr>
              <w:widowControl w:val="0"/>
              <w:spacing w:after="0"/>
              <w:rPr>
                <w:rFonts w:ascii="Times New Roman" w:hAnsi="Times New Roman" w:cs="Times New Roman"/>
                <w:i/>
                <w:iCs/>
                <w:sz w:val="20"/>
              </w:rPr>
            </w:pPr>
            <w:r w:rsidRPr="00D85BD9">
              <w:rPr>
                <w:rFonts w:ascii="Times New Roman" w:hAnsi="Times New Roman" w:cs="Times New Roman"/>
                <w:i/>
                <w:iCs/>
                <w:sz w:val="20"/>
              </w:rPr>
              <w:t>TAHSTT.RE.1 Respond to technical elements of theatre using appropriate supporting evidence. a. Revise projects, plans, and/or procedures after peer criticism to improve development of technical elements</w:t>
            </w:r>
          </w:p>
          <w:p w14:paraId="2331145C" w14:textId="77777777" w:rsidR="007026B7" w:rsidRPr="003901EA" w:rsidRDefault="007026B7" w:rsidP="002342FA">
            <w:pPr>
              <w:pStyle w:val="TableParagraph"/>
              <w:tabs>
                <w:tab w:val="left" w:pos="643"/>
              </w:tabs>
              <w:spacing w:before="7" w:line="247" w:lineRule="auto"/>
              <w:ind w:left="662" w:right="1746"/>
              <w:rPr>
                <w:rFonts w:ascii="Times New Roman" w:hAnsi="Times New Roman" w:cs="Times New Roman"/>
                <w:sz w:val="20"/>
                <w:szCs w:val="20"/>
              </w:rPr>
            </w:pPr>
          </w:p>
        </w:tc>
      </w:tr>
      <w:tr w:rsidR="007026B7" w14:paraId="6A132441" w14:textId="77777777" w:rsidTr="007053DB">
        <w:trPr>
          <w:trHeight w:val="1258"/>
        </w:trPr>
        <w:tc>
          <w:tcPr>
            <w:tcW w:w="537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C72C93" w14:textId="77777777" w:rsidR="007026B7" w:rsidRPr="003901EA" w:rsidRDefault="007026B7" w:rsidP="007026B7">
            <w:pPr>
              <w:widowControl w:val="0"/>
              <w:rPr>
                <w:rFonts w:ascii="Times New Roman" w:hAnsi="Times New Roman" w:cs="Times New Roman"/>
                <w:sz w:val="20"/>
              </w:rPr>
            </w:pPr>
            <w:r w:rsidRPr="003901EA">
              <w:rPr>
                <w:rFonts w:ascii="Times New Roman" w:hAnsi="Times New Roman" w:cs="Times New Roman"/>
                <w:b/>
                <w:sz w:val="20"/>
              </w:rPr>
              <w:t>Lesson Target</w:t>
            </w:r>
            <w:r w:rsidRPr="003901EA">
              <w:rPr>
                <w:rFonts w:ascii="Times New Roman" w:hAnsi="Times New Roman" w:cs="Times New Roman"/>
                <w:sz w:val="20"/>
              </w:rPr>
              <w:t>:</w:t>
            </w:r>
          </w:p>
          <w:p w14:paraId="16978497" w14:textId="632F4A3D" w:rsidR="0091630C" w:rsidRDefault="00D85BD9" w:rsidP="002342FA">
            <w:pPr>
              <w:pStyle w:val="ListParagraph"/>
              <w:widowControl w:val="0"/>
              <w:numPr>
                <w:ilvl w:val="0"/>
                <w:numId w:val="6"/>
              </w:numPr>
              <w:rPr>
                <w:rFonts w:ascii="Times New Roman" w:hAnsi="Times New Roman" w:cs="Times New Roman"/>
                <w:sz w:val="20"/>
              </w:rPr>
            </w:pPr>
            <w:r>
              <w:rPr>
                <w:rFonts w:ascii="Times New Roman" w:hAnsi="Times New Roman" w:cs="Times New Roman"/>
                <w:sz w:val="20"/>
              </w:rPr>
              <w:t>Design a set for a short play</w:t>
            </w:r>
          </w:p>
          <w:p w14:paraId="6405CE2E" w14:textId="0783414A" w:rsidR="00D85BD9" w:rsidRPr="0091630C" w:rsidRDefault="00D85BD9" w:rsidP="002342FA">
            <w:pPr>
              <w:pStyle w:val="ListParagraph"/>
              <w:widowControl w:val="0"/>
              <w:numPr>
                <w:ilvl w:val="0"/>
                <w:numId w:val="6"/>
              </w:numPr>
              <w:rPr>
                <w:rFonts w:ascii="Times New Roman" w:hAnsi="Times New Roman" w:cs="Times New Roman"/>
                <w:sz w:val="20"/>
              </w:rPr>
            </w:pPr>
            <w:r>
              <w:rPr>
                <w:rFonts w:ascii="Times New Roman" w:hAnsi="Times New Roman" w:cs="Times New Roman"/>
                <w:sz w:val="20"/>
              </w:rPr>
              <w:t>Build a model for your design</w:t>
            </w:r>
          </w:p>
        </w:tc>
        <w:tc>
          <w:tcPr>
            <w:tcW w:w="534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C39F30" w14:textId="77777777" w:rsidR="007026B7" w:rsidRPr="003901EA" w:rsidRDefault="007026B7" w:rsidP="007026B7">
            <w:pPr>
              <w:widowControl w:val="0"/>
              <w:rPr>
                <w:rFonts w:ascii="Times New Roman" w:hAnsi="Times New Roman" w:cs="Times New Roman"/>
                <w:sz w:val="20"/>
              </w:rPr>
            </w:pPr>
            <w:r w:rsidRPr="003901EA">
              <w:rPr>
                <w:rFonts w:ascii="Times New Roman" w:hAnsi="Times New Roman" w:cs="Times New Roman"/>
                <w:b/>
                <w:sz w:val="20"/>
              </w:rPr>
              <w:t>Formative Assessment</w:t>
            </w:r>
            <w:r w:rsidRPr="003901EA">
              <w:rPr>
                <w:rFonts w:ascii="Times New Roman" w:hAnsi="Times New Roman" w:cs="Times New Roman"/>
                <w:sz w:val="20"/>
              </w:rPr>
              <w:t>:</w:t>
            </w:r>
          </w:p>
          <w:p w14:paraId="7EF51C9A" w14:textId="77777777" w:rsidR="007026B7" w:rsidRPr="00D85BD9" w:rsidRDefault="00D85BD9" w:rsidP="00D85BD9">
            <w:pPr>
              <w:pStyle w:val="ListParagraph"/>
              <w:widowControl w:val="0"/>
              <w:numPr>
                <w:ilvl w:val="0"/>
                <w:numId w:val="6"/>
              </w:numPr>
              <w:rPr>
                <w:rFonts w:ascii="Times New Roman" w:hAnsi="Times New Roman" w:cs="Times New Roman"/>
                <w:sz w:val="20"/>
                <w:shd w:val="clear" w:color="auto" w:fill="E7E6E6" w:themeFill="background2"/>
              </w:rPr>
            </w:pPr>
            <w:r w:rsidRPr="00D85BD9">
              <w:rPr>
                <w:rFonts w:ascii="Times New Roman" w:hAnsi="Times New Roman" w:cs="Times New Roman"/>
                <w:sz w:val="20"/>
              </w:rPr>
              <w:t>Play discussion</w:t>
            </w:r>
          </w:p>
          <w:p w14:paraId="0B1CC736" w14:textId="7960E1DD" w:rsidR="00D85BD9" w:rsidRPr="00D85BD9" w:rsidRDefault="00D85BD9" w:rsidP="00D85BD9">
            <w:pPr>
              <w:pStyle w:val="ListParagraph"/>
              <w:widowControl w:val="0"/>
              <w:numPr>
                <w:ilvl w:val="0"/>
                <w:numId w:val="6"/>
              </w:numPr>
              <w:rPr>
                <w:rFonts w:ascii="Times New Roman" w:hAnsi="Times New Roman" w:cs="Times New Roman"/>
                <w:sz w:val="20"/>
                <w:shd w:val="clear" w:color="auto" w:fill="E7E6E6" w:themeFill="background2"/>
              </w:rPr>
            </w:pPr>
            <w:r w:rsidRPr="00D85BD9">
              <w:rPr>
                <w:rFonts w:ascii="Times New Roman" w:hAnsi="Times New Roman" w:cs="Times New Roman"/>
                <w:sz w:val="20"/>
              </w:rPr>
              <w:t>Designer’s notes</w:t>
            </w:r>
          </w:p>
        </w:tc>
      </w:tr>
      <w:tr w:rsidR="007026B7" w14:paraId="16EEA08B" w14:textId="77777777" w:rsidTr="003901EA">
        <w:trPr>
          <w:trHeight w:val="700"/>
        </w:trPr>
        <w:tc>
          <w:tcPr>
            <w:tcW w:w="107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62AFF2" w14:textId="1D3B06AE" w:rsidR="007026B7" w:rsidRDefault="007026B7" w:rsidP="007026B7">
            <w:pPr>
              <w:widowControl w:val="0"/>
              <w:rPr>
                <w:rFonts w:ascii="Times New Roman" w:hAnsi="Times New Roman" w:cs="Times New Roman"/>
                <w:sz w:val="20"/>
              </w:rPr>
            </w:pPr>
            <w:r w:rsidRPr="003901EA">
              <w:rPr>
                <w:rFonts w:ascii="Times New Roman" w:hAnsi="Times New Roman" w:cs="Times New Roman"/>
                <w:b/>
                <w:sz w:val="20"/>
              </w:rPr>
              <w:t>Evidence of Mastery</w:t>
            </w:r>
            <w:r w:rsidRPr="003901EA">
              <w:rPr>
                <w:rFonts w:ascii="Times New Roman" w:hAnsi="Times New Roman" w:cs="Times New Roman"/>
                <w:sz w:val="20"/>
              </w:rPr>
              <w:t>:</w:t>
            </w:r>
          </w:p>
          <w:p w14:paraId="1404CB0E" w14:textId="55E859E3" w:rsidR="007026B7" w:rsidRPr="007053DB" w:rsidRDefault="00D85BD9" w:rsidP="007026B7">
            <w:pPr>
              <w:pStyle w:val="ListParagraph"/>
              <w:widowControl w:val="0"/>
              <w:numPr>
                <w:ilvl w:val="0"/>
                <w:numId w:val="6"/>
              </w:numPr>
              <w:rPr>
                <w:rFonts w:ascii="Times New Roman" w:hAnsi="Times New Roman" w:cs="Times New Roman"/>
                <w:sz w:val="20"/>
              </w:rPr>
            </w:pPr>
            <w:r>
              <w:rPr>
                <w:rFonts w:ascii="Times New Roman" w:hAnsi="Times New Roman" w:cs="Times New Roman"/>
                <w:sz w:val="20"/>
              </w:rPr>
              <w:t>Completed set model employing the elements of design</w:t>
            </w:r>
          </w:p>
        </w:tc>
      </w:tr>
      <w:tr w:rsidR="007026B7" w14:paraId="2ED89A25" w14:textId="77777777" w:rsidTr="00D85BD9">
        <w:trPr>
          <w:trHeight w:val="1474"/>
        </w:trPr>
        <w:tc>
          <w:tcPr>
            <w:tcW w:w="2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91C0C6" w14:textId="77777777" w:rsidR="007026B7" w:rsidRPr="003901EA" w:rsidRDefault="007026B7" w:rsidP="007026B7">
            <w:pPr>
              <w:widowControl w:val="0"/>
              <w:rPr>
                <w:rFonts w:ascii="Times New Roman" w:hAnsi="Times New Roman" w:cs="Times New Roman"/>
                <w:sz w:val="20"/>
              </w:rPr>
            </w:pPr>
            <w:r w:rsidRPr="003901EA">
              <w:rPr>
                <w:rFonts w:ascii="Times New Roman" w:hAnsi="Times New Roman" w:cs="Times New Roman"/>
                <w:b/>
                <w:sz w:val="20"/>
              </w:rPr>
              <w:t>HOT</w:t>
            </w:r>
            <w:r w:rsidRPr="003901EA">
              <w:rPr>
                <w:rFonts w:ascii="Times New Roman" w:hAnsi="Times New Roman" w:cs="Times New Roman"/>
                <w:sz w:val="20"/>
              </w:rPr>
              <w:t>:</w:t>
            </w:r>
          </w:p>
          <w:p w14:paraId="1C90E4B9" w14:textId="3565D718" w:rsidR="00D85BD9" w:rsidRDefault="00D85BD9" w:rsidP="0091630C">
            <w:pPr>
              <w:widowControl w:val="0"/>
              <w:rPr>
                <w:rFonts w:ascii="Times New Roman" w:hAnsi="Times New Roman" w:cs="Times New Roman"/>
                <w:sz w:val="20"/>
              </w:rPr>
            </w:pPr>
            <w:r>
              <w:rPr>
                <w:rFonts w:ascii="Times New Roman" w:hAnsi="Times New Roman" w:cs="Times New Roman"/>
                <w:sz w:val="20"/>
              </w:rPr>
              <w:t>How does a designer help tell the story of the play?</w:t>
            </w:r>
          </w:p>
          <w:p w14:paraId="019D4253" w14:textId="129D699B" w:rsidR="00D85BD9" w:rsidRPr="003901EA" w:rsidRDefault="00D85BD9" w:rsidP="0091630C">
            <w:pPr>
              <w:widowControl w:val="0"/>
              <w:rPr>
                <w:rFonts w:ascii="Times New Roman" w:hAnsi="Times New Roman" w:cs="Times New Roman"/>
                <w:sz w:val="20"/>
              </w:rPr>
            </w:pPr>
            <w:r>
              <w:rPr>
                <w:rFonts w:ascii="Times New Roman" w:hAnsi="Times New Roman" w:cs="Times New Roman"/>
                <w:sz w:val="20"/>
              </w:rPr>
              <w:t xml:space="preserve">Create an original set design </w:t>
            </w:r>
          </w:p>
        </w:tc>
        <w:tc>
          <w:tcPr>
            <w:tcW w:w="419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62E31" w14:textId="77777777" w:rsidR="007026B7" w:rsidRPr="003901EA" w:rsidRDefault="007026B7" w:rsidP="007026B7">
            <w:pPr>
              <w:widowControl w:val="0"/>
              <w:rPr>
                <w:rFonts w:ascii="Times New Roman" w:hAnsi="Times New Roman" w:cs="Times New Roman"/>
                <w:sz w:val="20"/>
              </w:rPr>
            </w:pPr>
            <w:r w:rsidRPr="003901EA">
              <w:rPr>
                <w:rFonts w:ascii="Times New Roman" w:hAnsi="Times New Roman" w:cs="Times New Roman"/>
                <w:b/>
                <w:sz w:val="20"/>
              </w:rPr>
              <w:t>Vocabulary</w:t>
            </w:r>
            <w:r w:rsidRPr="003901EA">
              <w:rPr>
                <w:rFonts w:ascii="Times New Roman" w:hAnsi="Times New Roman" w:cs="Times New Roman"/>
                <w:sz w:val="20"/>
              </w:rPr>
              <w:t>:</w:t>
            </w:r>
          </w:p>
          <w:p w14:paraId="227217DD" w14:textId="07BCC347" w:rsidR="00D85BD9" w:rsidRDefault="00D85BD9" w:rsidP="0091630C">
            <w:pPr>
              <w:widowControl w:val="0"/>
              <w:rPr>
                <w:rFonts w:ascii="Times New Roman" w:hAnsi="Times New Roman" w:cs="Times New Roman"/>
                <w:sz w:val="20"/>
              </w:rPr>
            </w:pPr>
            <w:r>
              <w:rPr>
                <w:rFonts w:ascii="Times New Roman" w:hAnsi="Times New Roman" w:cs="Times New Roman"/>
                <w:sz w:val="20"/>
              </w:rPr>
              <w:t>Elements of Design: line, shape, texture, mass, composition, color</w:t>
            </w:r>
          </w:p>
          <w:p w14:paraId="4D26BE94" w14:textId="0BE9C688" w:rsidR="00D85BD9" w:rsidRPr="003901EA" w:rsidRDefault="00D85BD9" w:rsidP="0091630C">
            <w:pPr>
              <w:widowControl w:val="0"/>
              <w:rPr>
                <w:rFonts w:ascii="Times New Roman" w:hAnsi="Times New Roman" w:cs="Times New Roman"/>
                <w:sz w:val="20"/>
              </w:rPr>
            </w:pPr>
          </w:p>
        </w:tc>
        <w:tc>
          <w:tcPr>
            <w:tcW w:w="3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6A229F" w14:textId="77777777" w:rsidR="007026B7" w:rsidRPr="003901EA" w:rsidRDefault="007026B7" w:rsidP="007026B7">
            <w:pPr>
              <w:widowControl w:val="0"/>
              <w:rPr>
                <w:rFonts w:ascii="Times New Roman" w:hAnsi="Times New Roman" w:cs="Times New Roman"/>
                <w:sz w:val="20"/>
              </w:rPr>
            </w:pPr>
            <w:r w:rsidRPr="003901EA">
              <w:rPr>
                <w:rFonts w:ascii="Times New Roman" w:hAnsi="Times New Roman" w:cs="Times New Roman"/>
                <w:b/>
                <w:sz w:val="20"/>
              </w:rPr>
              <w:t>Homework</w:t>
            </w:r>
            <w:r w:rsidRPr="003901EA">
              <w:rPr>
                <w:rFonts w:ascii="Times New Roman" w:hAnsi="Times New Roman" w:cs="Times New Roman"/>
                <w:sz w:val="20"/>
              </w:rPr>
              <w:t>:</w:t>
            </w:r>
          </w:p>
          <w:p w14:paraId="7A38287C" w14:textId="77777777" w:rsidR="007026B7" w:rsidRDefault="007053DB" w:rsidP="0091630C">
            <w:pPr>
              <w:widowControl w:val="0"/>
              <w:rPr>
                <w:rFonts w:ascii="Times New Roman" w:hAnsi="Times New Roman" w:cs="Times New Roman"/>
                <w:sz w:val="20"/>
              </w:rPr>
            </w:pPr>
            <w:r>
              <w:rPr>
                <w:rFonts w:ascii="Times New Roman" w:hAnsi="Times New Roman" w:cs="Times New Roman"/>
                <w:sz w:val="20"/>
              </w:rPr>
              <w:t>Tech annotations or notes</w:t>
            </w:r>
          </w:p>
          <w:p w14:paraId="3D9C438F" w14:textId="19B6F1AE" w:rsidR="007053DB" w:rsidRPr="003901EA" w:rsidRDefault="007053DB" w:rsidP="0091630C">
            <w:pPr>
              <w:widowControl w:val="0"/>
              <w:rPr>
                <w:rFonts w:ascii="Times New Roman" w:hAnsi="Times New Roman" w:cs="Times New Roman"/>
                <w:sz w:val="20"/>
              </w:rPr>
            </w:pPr>
            <w:r>
              <w:rPr>
                <w:rFonts w:ascii="Times New Roman" w:hAnsi="Times New Roman" w:cs="Times New Roman"/>
                <w:sz w:val="20"/>
              </w:rPr>
              <w:t xml:space="preserve">Find 5 images </w:t>
            </w:r>
            <w:r w:rsidR="001D6E72">
              <w:rPr>
                <w:rFonts w:ascii="Times New Roman" w:hAnsi="Times New Roman" w:cs="Times New Roman"/>
                <w:sz w:val="20"/>
              </w:rPr>
              <w:t>vision images for the play</w:t>
            </w:r>
          </w:p>
        </w:tc>
      </w:tr>
      <w:tr w:rsidR="007026B7" w14:paraId="67EA2065" w14:textId="77777777" w:rsidTr="00A50675">
        <w:trPr>
          <w:trHeight w:val="1690"/>
        </w:trPr>
        <w:tc>
          <w:tcPr>
            <w:tcW w:w="10721"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14:paraId="469E4513" w14:textId="30DB06A9" w:rsidR="007026B7" w:rsidRDefault="007026B7" w:rsidP="007026B7">
            <w:pPr>
              <w:widowControl w:val="0"/>
              <w:rPr>
                <w:rFonts w:ascii="Times New Roman" w:hAnsi="Times New Roman" w:cs="Times New Roman"/>
                <w:sz w:val="20"/>
              </w:rPr>
            </w:pPr>
            <w:r w:rsidRPr="003901EA">
              <w:rPr>
                <w:rFonts w:ascii="Times New Roman" w:hAnsi="Times New Roman" w:cs="Times New Roman"/>
                <w:b/>
                <w:sz w:val="20"/>
              </w:rPr>
              <w:t>Agenda</w:t>
            </w:r>
            <w:r w:rsidRPr="003901EA">
              <w:rPr>
                <w:rFonts w:ascii="Times New Roman" w:hAnsi="Times New Roman" w:cs="Times New Roman"/>
                <w:sz w:val="20"/>
              </w:rPr>
              <w:t>:</w:t>
            </w:r>
          </w:p>
          <w:p w14:paraId="2C32BABD" w14:textId="5E3F3A8C" w:rsidR="00D029D1" w:rsidRPr="00A50675" w:rsidRDefault="00692D81" w:rsidP="00A50675">
            <w:pPr>
              <w:widowControl w:val="0"/>
              <w:shd w:val="clear" w:color="auto" w:fill="FFFFFF" w:themeFill="background1"/>
              <w:spacing w:line="240" w:lineRule="auto"/>
              <w:rPr>
                <w:rFonts w:ascii="Times New Roman" w:hAnsi="Times New Roman" w:cs="Times New Roman"/>
                <w:sz w:val="20"/>
                <w:szCs w:val="20"/>
                <w:shd w:val="clear" w:color="auto" w:fill="E7E6E6" w:themeFill="background2"/>
              </w:rPr>
            </w:pPr>
            <w:r>
              <w:rPr>
                <w:rFonts w:ascii="Times New Roman" w:hAnsi="Times New Roman" w:cs="Times New Roman"/>
                <w:sz w:val="20"/>
                <w:szCs w:val="20"/>
                <w:shd w:val="clear" w:color="auto" w:fill="E7E6E6" w:themeFill="background2"/>
              </w:rPr>
              <w:t>Day 1:  Design Elements</w:t>
            </w:r>
          </w:p>
          <w:p w14:paraId="5EC05C45" w14:textId="2458508D" w:rsidR="007053DB" w:rsidRPr="00A50675" w:rsidRDefault="007053DB" w:rsidP="00A50675">
            <w:pPr>
              <w:widowControl w:val="0"/>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Warm up:  5 - 7 minutes</w:t>
            </w:r>
          </w:p>
          <w:p w14:paraId="14B3BCE5" w14:textId="3D4A900A"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Have students do a quick write explaining ways they think a set designer can tell the story</w:t>
            </w:r>
          </w:p>
          <w:p w14:paraId="7084B263" w14:textId="6B16E66B"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Discussion their answers</w:t>
            </w:r>
          </w:p>
          <w:p w14:paraId="689295B9" w14:textId="32F57ECC" w:rsidR="007053DB" w:rsidRPr="00A50675" w:rsidRDefault="007053DB" w:rsidP="00A50675">
            <w:pPr>
              <w:widowControl w:val="0"/>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Introduction to Design:  15 – 20 minutes</w:t>
            </w:r>
          </w:p>
          <w:p w14:paraId="0847E3CF" w14:textId="77777777"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Discussion or present the elements of design.  Use images of completed designs to showcase different design elements. (I normally start by asking them what they know or what they think might be included in design elements.</w:t>
            </w:r>
          </w:p>
          <w:p w14:paraId="7B764948" w14:textId="77777777"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 xml:space="preserve">I start by going through a couple of designs with them and then have they either find images that showcase each design element clearly or have preselected images that they </w:t>
            </w:r>
            <w:proofErr w:type="gramStart"/>
            <w:r w:rsidRPr="00A50675">
              <w:rPr>
                <w:rFonts w:ascii="Times New Roman" w:hAnsi="Times New Roman" w:cs="Times New Roman"/>
                <w:sz w:val="20"/>
                <w:szCs w:val="20"/>
                <w:shd w:val="clear" w:color="auto" w:fill="E7E6E6" w:themeFill="background2"/>
              </w:rPr>
              <w:t>have to</w:t>
            </w:r>
            <w:proofErr w:type="gramEnd"/>
            <w:r w:rsidRPr="00A50675">
              <w:rPr>
                <w:rFonts w:ascii="Times New Roman" w:hAnsi="Times New Roman" w:cs="Times New Roman"/>
                <w:sz w:val="20"/>
                <w:szCs w:val="20"/>
                <w:shd w:val="clear" w:color="auto" w:fill="E7E6E6" w:themeFill="background2"/>
              </w:rPr>
              <w:t xml:space="preserve"> write about or discuss/identify elements for.</w:t>
            </w:r>
          </w:p>
          <w:p w14:paraId="3F2D88DD" w14:textId="77777777" w:rsidR="007053DB" w:rsidRPr="00A50675" w:rsidRDefault="007053DB" w:rsidP="00A50675">
            <w:pPr>
              <w:widowControl w:val="0"/>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Play Reading &amp; Discussion:  10-15 minutes</w:t>
            </w:r>
          </w:p>
          <w:p w14:paraId="14936820" w14:textId="77777777"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 xml:space="preserve">I use the short play </w:t>
            </w:r>
            <w:r w:rsidRPr="00A50675">
              <w:rPr>
                <w:rFonts w:ascii="Times New Roman" w:hAnsi="Times New Roman" w:cs="Times New Roman"/>
                <w:i/>
                <w:sz w:val="20"/>
                <w:szCs w:val="20"/>
                <w:shd w:val="clear" w:color="auto" w:fill="E7E6E6" w:themeFill="background2"/>
              </w:rPr>
              <w:t>Bread</w:t>
            </w:r>
            <w:r w:rsidRPr="00A50675">
              <w:rPr>
                <w:rFonts w:ascii="Times New Roman" w:hAnsi="Times New Roman" w:cs="Times New Roman"/>
                <w:sz w:val="20"/>
                <w:szCs w:val="20"/>
                <w:shd w:val="clear" w:color="auto" w:fill="E7E6E6" w:themeFill="background2"/>
              </w:rPr>
              <w:t xml:space="preserve"> because it has enough clarity of environment that students can either create simple design or they can be extra creative and give it a very unique spin.</w:t>
            </w:r>
          </w:p>
          <w:p w14:paraId="0918FA94" w14:textId="77777777"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We read the play out loud including stage directions.  Have a brief discussion about stage direction afterward.</w:t>
            </w:r>
          </w:p>
          <w:p w14:paraId="5277E7FC" w14:textId="3767FA6F" w:rsidR="007053DB" w:rsidRPr="00A50675" w:rsidRDefault="007053DB" w:rsidP="00A50675">
            <w:pPr>
              <w:pStyle w:val="ListParagraph"/>
              <w:widowControl w:val="0"/>
              <w:numPr>
                <w:ilvl w:val="0"/>
                <w:numId w:val="6"/>
              </w:numPr>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Have student fill out an annotation sheet or make notes of any technical needs of the show present in the dialogue and stage directions.</w:t>
            </w:r>
          </w:p>
          <w:p w14:paraId="7F0B19CF" w14:textId="08C55849" w:rsidR="007053DB" w:rsidRPr="007053DB" w:rsidRDefault="007053DB" w:rsidP="00A50675">
            <w:pPr>
              <w:widowControl w:val="0"/>
              <w:shd w:val="clear" w:color="auto" w:fill="FFFFFF" w:themeFill="background1"/>
              <w:spacing w:line="240" w:lineRule="auto"/>
              <w:rPr>
                <w:rFonts w:ascii="Times New Roman" w:hAnsi="Times New Roman" w:cs="Times New Roman"/>
                <w:sz w:val="20"/>
                <w:szCs w:val="20"/>
                <w:shd w:val="clear" w:color="auto" w:fill="E7E6E6" w:themeFill="background2"/>
              </w:rPr>
            </w:pPr>
            <w:r w:rsidRPr="00A50675">
              <w:rPr>
                <w:rFonts w:ascii="Times New Roman" w:hAnsi="Times New Roman" w:cs="Times New Roman"/>
                <w:sz w:val="20"/>
                <w:szCs w:val="20"/>
                <w:shd w:val="clear" w:color="auto" w:fill="E7E6E6" w:themeFill="background2"/>
              </w:rPr>
              <w:t>Recap:  With remainder of class have students recap what they learn in some way and assign/remind students of the homework.</w:t>
            </w:r>
          </w:p>
        </w:tc>
      </w:tr>
      <w:tr w:rsidR="007026B7" w14:paraId="4F64B1B9" w14:textId="77777777" w:rsidTr="007026B7">
        <w:trPr>
          <w:trHeight w:val="417"/>
        </w:trPr>
        <w:tc>
          <w:tcPr>
            <w:tcW w:w="519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E9A8D2" w14:textId="230B104D" w:rsidR="007026B7" w:rsidRPr="0011252A" w:rsidRDefault="007026B7" w:rsidP="003901EA">
            <w:pPr>
              <w:widowControl w:val="0"/>
              <w:rPr>
                <w:rFonts w:ascii="Times New Roman" w:hAnsi="Times New Roman" w:cs="Times New Roman"/>
              </w:rPr>
            </w:pPr>
            <w:r w:rsidRPr="0011252A">
              <w:rPr>
                <w:rFonts w:ascii="Times New Roman" w:hAnsi="Times New Roman" w:cs="Times New Roman"/>
              </w:rPr>
              <w:t xml:space="preserve">Day        </w:t>
            </w:r>
            <w:r w:rsidR="002342FA">
              <w:rPr>
                <w:rFonts w:ascii="Times New Roman" w:hAnsi="Times New Roman" w:cs="Times New Roman"/>
                <w:shd w:val="clear" w:color="auto" w:fill="E7E6E6" w:themeFill="background2"/>
              </w:rPr>
              <w:t xml:space="preserve">        </w:t>
            </w:r>
            <w:r w:rsidRPr="0011252A">
              <w:rPr>
                <w:rFonts w:ascii="Times New Roman" w:hAnsi="Times New Roman" w:cs="Times New Roman"/>
              </w:rPr>
              <w:t xml:space="preserve">     of       </w:t>
            </w:r>
            <w:r w:rsidRPr="0011252A">
              <w:rPr>
                <w:rFonts w:ascii="Times New Roman" w:hAnsi="Times New Roman" w:cs="Times New Roman"/>
                <w:shd w:val="clear" w:color="auto" w:fill="E7E6E6" w:themeFill="background2"/>
              </w:rPr>
              <w:fldChar w:fldCharType="begin">
                <w:ffData>
                  <w:name w:val="Text1"/>
                  <w:enabled/>
                  <w:calcOnExit w:val="0"/>
                  <w:textInput/>
                </w:ffData>
              </w:fldChar>
            </w:r>
            <w:r w:rsidRPr="0011252A">
              <w:rPr>
                <w:rFonts w:ascii="Times New Roman" w:hAnsi="Times New Roman" w:cs="Times New Roman"/>
                <w:shd w:val="clear" w:color="auto" w:fill="E7E6E6" w:themeFill="background2"/>
              </w:rPr>
              <w:instrText xml:space="preserve"> FORMTEXT </w:instrText>
            </w:r>
            <w:r w:rsidRPr="0011252A">
              <w:rPr>
                <w:rFonts w:ascii="Times New Roman" w:hAnsi="Times New Roman" w:cs="Times New Roman"/>
                <w:shd w:val="clear" w:color="auto" w:fill="E7E6E6" w:themeFill="background2"/>
              </w:rPr>
            </w:r>
            <w:r w:rsidRPr="0011252A">
              <w:rPr>
                <w:rFonts w:ascii="Times New Roman" w:hAnsi="Times New Roman" w:cs="Times New Roman"/>
                <w:shd w:val="clear" w:color="auto" w:fill="E7E6E6" w:themeFill="background2"/>
              </w:rPr>
              <w:fldChar w:fldCharType="separate"/>
            </w:r>
            <w:r w:rsidRPr="0011252A">
              <w:rPr>
                <w:rFonts w:ascii="Times New Roman" w:hAnsi="Times New Roman" w:cs="Times New Roman"/>
                <w:noProof/>
                <w:shd w:val="clear" w:color="auto" w:fill="E7E6E6" w:themeFill="background2"/>
              </w:rPr>
              <w:t> </w:t>
            </w:r>
            <w:r w:rsidRPr="0011252A">
              <w:rPr>
                <w:rFonts w:ascii="Times New Roman" w:hAnsi="Times New Roman" w:cs="Times New Roman"/>
                <w:noProof/>
                <w:shd w:val="clear" w:color="auto" w:fill="E7E6E6" w:themeFill="background2"/>
              </w:rPr>
              <w:t> </w:t>
            </w:r>
            <w:r w:rsidRPr="0011252A">
              <w:rPr>
                <w:rFonts w:ascii="Times New Roman" w:hAnsi="Times New Roman" w:cs="Times New Roman"/>
                <w:noProof/>
                <w:shd w:val="clear" w:color="auto" w:fill="E7E6E6" w:themeFill="background2"/>
              </w:rPr>
              <w:t> </w:t>
            </w:r>
            <w:r w:rsidRPr="0011252A">
              <w:rPr>
                <w:rFonts w:ascii="Times New Roman" w:hAnsi="Times New Roman" w:cs="Times New Roman"/>
                <w:noProof/>
                <w:shd w:val="clear" w:color="auto" w:fill="E7E6E6" w:themeFill="background2"/>
              </w:rPr>
              <w:t> </w:t>
            </w:r>
            <w:r w:rsidRPr="0011252A">
              <w:rPr>
                <w:rFonts w:ascii="Times New Roman" w:hAnsi="Times New Roman" w:cs="Times New Roman"/>
                <w:noProof/>
                <w:shd w:val="clear" w:color="auto" w:fill="E7E6E6" w:themeFill="background2"/>
              </w:rPr>
              <w:t> </w:t>
            </w:r>
            <w:r w:rsidRPr="0011252A">
              <w:rPr>
                <w:rFonts w:ascii="Times New Roman" w:hAnsi="Times New Roman" w:cs="Times New Roman"/>
                <w:shd w:val="clear" w:color="auto" w:fill="E7E6E6" w:themeFill="background2"/>
              </w:rPr>
              <w:fldChar w:fldCharType="end"/>
            </w:r>
            <w:r w:rsidR="003901EA" w:rsidRPr="0011252A">
              <w:rPr>
                <w:rFonts w:ascii="Times New Roman" w:hAnsi="Times New Roman" w:cs="Times New Roman"/>
              </w:rPr>
              <w:t xml:space="preserve"> d</w:t>
            </w:r>
            <w:r w:rsidRPr="0011252A">
              <w:rPr>
                <w:rFonts w:ascii="Times New Roman" w:hAnsi="Times New Roman" w:cs="Times New Roman"/>
              </w:rPr>
              <w:t>ays in chapter/unit.</w:t>
            </w:r>
          </w:p>
        </w:tc>
        <w:tc>
          <w:tcPr>
            <w:tcW w:w="553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FE49DE" w14:textId="24F232F4" w:rsidR="007026B7" w:rsidRPr="0011252A" w:rsidRDefault="007026B7" w:rsidP="0011252A">
            <w:pPr>
              <w:widowControl w:val="0"/>
              <w:spacing w:after="0"/>
              <w:rPr>
                <w:rFonts w:ascii="Times New Roman" w:hAnsi="Times New Roman" w:cs="Times New Roman"/>
              </w:rPr>
            </w:pPr>
            <w:r w:rsidRPr="0011252A">
              <w:rPr>
                <w:rFonts w:ascii="Times New Roman" w:hAnsi="Times New Roman" w:cs="Times New Roman"/>
              </w:rPr>
              <w:t> </w:t>
            </w:r>
          </w:p>
        </w:tc>
      </w:tr>
    </w:tbl>
    <w:p w14:paraId="6502EB95" w14:textId="77777777" w:rsidR="00394F7D" w:rsidRDefault="00394F7D"/>
    <w:sectPr w:rsidR="00394F7D" w:rsidSect="00394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007B"/>
    <w:multiLevelType w:val="hybridMultilevel"/>
    <w:tmpl w:val="6D66826A"/>
    <w:lvl w:ilvl="0" w:tplc="34F63C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559A7"/>
    <w:multiLevelType w:val="hybridMultilevel"/>
    <w:tmpl w:val="60C49C8E"/>
    <w:lvl w:ilvl="0" w:tplc="A36E3D5A">
      <w:start w:val="1"/>
      <w:numFmt w:val="lowerLetter"/>
      <w:lvlText w:val="%1."/>
      <w:lvlJc w:val="left"/>
      <w:pPr>
        <w:ind w:left="662" w:hanging="230"/>
        <w:jc w:val="left"/>
      </w:pPr>
      <w:rPr>
        <w:rFonts w:ascii="Times New Roman" w:eastAsia="Times New Roman" w:hAnsi="Times New Roman" w:hint="default"/>
        <w:spacing w:val="-1"/>
        <w:w w:val="100"/>
        <w:sz w:val="24"/>
        <w:szCs w:val="24"/>
      </w:rPr>
    </w:lvl>
    <w:lvl w:ilvl="1" w:tplc="F1669184">
      <w:start w:val="1"/>
      <w:numFmt w:val="bullet"/>
      <w:lvlText w:val="•"/>
      <w:lvlJc w:val="left"/>
      <w:pPr>
        <w:ind w:left="1574" w:hanging="230"/>
      </w:pPr>
      <w:rPr>
        <w:rFonts w:hint="default"/>
      </w:rPr>
    </w:lvl>
    <w:lvl w:ilvl="2" w:tplc="E37E137E">
      <w:start w:val="1"/>
      <w:numFmt w:val="bullet"/>
      <w:lvlText w:val="•"/>
      <w:lvlJc w:val="left"/>
      <w:pPr>
        <w:ind w:left="2488" w:hanging="230"/>
      </w:pPr>
      <w:rPr>
        <w:rFonts w:hint="default"/>
      </w:rPr>
    </w:lvl>
    <w:lvl w:ilvl="3" w:tplc="4E9C2080">
      <w:start w:val="1"/>
      <w:numFmt w:val="bullet"/>
      <w:lvlText w:val="•"/>
      <w:lvlJc w:val="left"/>
      <w:pPr>
        <w:ind w:left="3402" w:hanging="230"/>
      </w:pPr>
      <w:rPr>
        <w:rFonts w:hint="default"/>
      </w:rPr>
    </w:lvl>
    <w:lvl w:ilvl="4" w:tplc="2670D930">
      <w:start w:val="1"/>
      <w:numFmt w:val="bullet"/>
      <w:lvlText w:val="•"/>
      <w:lvlJc w:val="left"/>
      <w:pPr>
        <w:ind w:left="4316" w:hanging="230"/>
      </w:pPr>
      <w:rPr>
        <w:rFonts w:hint="default"/>
      </w:rPr>
    </w:lvl>
    <w:lvl w:ilvl="5" w:tplc="A0207594">
      <w:start w:val="1"/>
      <w:numFmt w:val="bullet"/>
      <w:lvlText w:val="•"/>
      <w:lvlJc w:val="left"/>
      <w:pPr>
        <w:ind w:left="5230" w:hanging="230"/>
      </w:pPr>
      <w:rPr>
        <w:rFonts w:hint="default"/>
      </w:rPr>
    </w:lvl>
    <w:lvl w:ilvl="6" w:tplc="0882A8EC">
      <w:start w:val="1"/>
      <w:numFmt w:val="bullet"/>
      <w:lvlText w:val="•"/>
      <w:lvlJc w:val="left"/>
      <w:pPr>
        <w:ind w:left="6144" w:hanging="230"/>
      </w:pPr>
      <w:rPr>
        <w:rFonts w:hint="default"/>
      </w:rPr>
    </w:lvl>
    <w:lvl w:ilvl="7" w:tplc="06F65D92">
      <w:start w:val="1"/>
      <w:numFmt w:val="bullet"/>
      <w:lvlText w:val="•"/>
      <w:lvlJc w:val="left"/>
      <w:pPr>
        <w:ind w:left="7058" w:hanging="230"/>
      </w:pPr>
      <w:rPr>
        <w:rFonts w:hint="default"/>
      </w:rPr>
    </w:lvl>
    <w:lvl w:ilvl="8" w:tplc="2D7661E4">
      <w:start w:val="1"/>
      <w:numFmt w:val="bullet"/>
      <w:lvlText w:val="•"/>
      <w:lvlJc w:val="left"/>
      <w:pPr>
        <w:ind w:left="7972" w:hanging="230"/>
      </w:pPr>
      <w:rPr>
        <w:rFonts w:hint="default"/>
      </w:rPr>
    </w:lvl>
  </w:abstractNum>
  <w:abstractNum w:abstractNumId="2" w15:restartNumberingAfterBreak="0">
    <w:nsid w:val="546C73EE"/>
    <w:multiLevelType w:val="hybridMultilevel"/>
    <w:tmpl w:val="EC622878"/>
    <w:lvl w:ilvl="0" w:tplc="345CF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50E01"/>
    <w:multiLevelType w:val="hybridMultilevel"/>
    <w:tmpl w:val="EC6EF888"/>
    <w:lvl w:ilvl="0" w:tplc="D032B7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C5399"/>
    <w:multiLevelType w:val="hybridMultilevel"/>
    <w:tmpl w:val="CD3AC554"/>
    <w:lvl w:ilvl="0" w:tplc="A6BC1C3C">
      <w:start w:val="1"/>
      <w:numFmt w:val="lowerLetter"/>
      <w:lvlText w:val="%1."/>
      <w:lvlJc w:val="left"/>
      <w:pPr>
        <w:ind w:left="662" w:hanging="230"/>
        <w:jc w:val="left"/>
      </w:pPr>
      <w:rPr>
        <w:rFonts w:ascii="Times New Roman" w:eastAsia="Times New Roman" w:hAnsi="Times New Roman" w:hint="default"/>
        <w:spacing w:val="-1"/>
        <w:w w:val="100"/>
        <w:sz w:val="24"/>
        <w:szCs w:val="24"/>
      </w:rPr>
    </w:lvl>
    <w:lvl w:ilvl="1" w:tplc="7A8027D6">
      <w:start w:val="1"/>
      <w:numFmt w:val="bullet"/>
      <w:lvlText w:val="•"/>
      <w:lvlJc w:val="left"/>
      <w:pPr>
        <w:ind w:left="1574" w:hanging="230"/>
      </w:pPr>
      <w:rPr>
        <w:rFonts w:hint="default"/>
      </w:rPr>
    </w:lvl>
    <w:lvl w:ilvl="2" w:tplc="9D264DBC">
      <w:start w:val="1"/>
      <w:numFmt w:val="bullet"/>
      <w:lvlText w:val="•"/>
      <w:lvlJc w:val="left"/>
      <w:pPr>
        <w:ind w:left="2488" w:hanging="230"/>
      </w:pPr>
      <w:rPr>
        <w:rFonts w:hint="default"/>
      </w:rPr>
    </w:lvl>
    <w:lvl w:ilvl="3" w:tplc="82849E32">
      <w:start w:val="1"/>
      <w:numFmt w:val="bullet"/>
      <w:lvlText w:val="•"/>
      <w:lvlJc w:val="left"/>
      <w:pPr>
        <w:ind w:left="3402" w:hanging="230"/>
      </w:pPr>
      <w:rPr>
        <w:rFonts w:hint="default"/>
      </w:rPr>
    </w:lvl>
    <w:lvl w:ilvl="4" w:tplc="7AA8210C">
      <w:start w:val="1"/>
      <w:numFmt w:val="bullet"/>
      <w:lvlText w:val="•"/>
      <w:lvlJc w:val="left"/>
      <w:pPr>
        <w:ind w:left="4316" w:hanging="230"/>
      </w:pPr>
      <w:rPr>
        <w:rFonts w:hint="default"/>
      </w:rPr>
    </w:lvl>
    <w:lvl w:ilvl="5" w:tplc="2DE05B94">
      <w:start w:val="1"/>
      <w:numFmt w:val="bullet"/>
      <w:lvlText w:val="•"/>
      <w:lvlJc w:val="left"/>
      <w:pPr>
        <w:ind w:left="5230" w:hanging="230"/>
      </w:pPr>
      <w:rPr>
        <w:rFonts w:hint="default"/>
      </w:rPr>
    </w:lvl>
    <w:lvl w:ilvl="6" w:tplc="A45AB792">
      <w:start w:val="1"/>
      <w:numFmt w:val="bullet"/>
      <w:lvlText w:val="•"/>
      <w:lvlJc w:val="left"/>
      <w:pPr>
        <w:ind w:left="6144" w:hanging="230"/>
      </w:pPr>
      <w:rPr>
        <w:rFonts w:hint="default"/>
      </w:rPr>
    </w:lvl>
    <w:lvl w:ilvl="7" w:tplc="D500F654">
      <w:start w:val="1"/>
      <w:numFmt w:val="bullet"/>
      <w:lvlText w:val="•"/>
      <w:lvlJc w:val="left"/>
      <w:pPr>
        <w:ind w:left="7058" w:hanging="230"/>
      </w:pPr>
      <w:rPr>
        <w:rFonts w:hint="default"/>
      </w:rPr>
    </w:lvl>
    <w:lvl w:ilvl="8" w:tplc="963A97D0">
      <w:start w:val="1"/>
      <w:numFmt w:val="bullet"/>
      <w:lvlText w:val="•"/>
      <w:lvlJc w:val="left"/>
      <w:pPr>
        <w:ind w:left="7972" w:hanging="230"/>
      </w:pPr>
      <w:rPr>
        <w:rFonts w:hint="default"/>
      </w:rPr>
    </w:lvl>
  </w:abstractNum>
  <w:abstractNum w:abstractNumId="5" w15:restartNumberingAfterBreak="0">
    <w:nsid w:val="77072A72"/>
    <w:multiLevelType w:val="hybridMultilevel"/>
    <w:tmpl w:val="5246D1A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7D"/>
    <w:rsid w:val="00010032"/>
    <w:rsid w:val="0011252A"/>
    <w:rsid w:val="00147FCE"/>
    <w:rsid w:val="00155049"/>
    <w:rsid w:val="001D6E72"/>
    <w:rsid w:val="002342FA"/>
    <w:rsid w:val="0036753C"/>
    <w:rsid w:val="00380374"/>
    <w:rsid w:val="003901EA"/>
    <w:rsid w:val="00394F7D"/>
    <w:rsid w:val="003B469F"/>
    <w:rsid w:val="00692D81"/>
    <w:rsid w:val="007026B7"/>
    <w:rsid w:val="007053DB"/>
    <w:rsid w:val="007D2545"/>
    <w:rsid w:val="008A1CF5"/>
    <w:rsid w:val="0091630C"/>
    <w:rsid w:val="009E76E2"/>
    <w:rsid w:val="00A50675"/>
    <w:rsid w:val="00A6389E"/>
    <w:rsid w:val="00AC0E1E"/>
    <w:rsid w:val="00CB56E8"/>
    <w:rsid w:val="00D029D1"/>
    <w:rsid w:val="00D85BD9"/>
    <w:rsid w:val="00FA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8FBEF"/>
  <w15:chartTrackingRefBased/>
  <w15:docId w15:val="{0393A889-0A9E-43D7-98DB-17081CA2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F7D"/>
    <w:rPr>
      <w:color w:val="808080"/>
    </w:rPr>
  </w:style>
  <w:style w:type="paragraph" w:customStyle="1" w:styleId="TableParagraph">
    <w:name w:val="Table Paragraph"/>
    <w:basedOn w:val="Normal"/>
    <w:uiPriority w:val="1"/>
    <w:qFormat/>
    <w:rsid w:val="003901EA"/>
    <w:pPr>
      <w:widowControl w:val="0"/>
      <w:spacing w:after="0" w:line="240" w:lineRule="auto"/>
    </w:pPr>
  </w:style>
  <w:style w:type="paragraph" w:styleId="ListParagraph">
    <w:name w:val="List Paragraph"/>
    <w:basedOn w:val="Normal"/>
    <w:uiPriority w:val="34"/>
    <w:qFormat/>
    <w:rsid w:val="00AC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4414">
      <w:bodyDiv w:val="1"/>
      <w:marLeft w:val="0"/>
      <w:marRight w:val="0"/>
      <w:marTop w:val="0"/>
      <w:marBottom w:val="0"/>
      <w:divBdr>
        <w:top w:val="none" w:sz="0" w:space="0" w:color="auto"/>
        <w:left w:val="none" w:sz="0" w:space="0" w:color="auto"/>
        <w:bottom w:val="none" w:sz="0" w:space="0" w:color="auto"/>
        <w:right w:val="none" w:sz="0" w:space="0" w:color="auto"/>
      </w:divBdr>
    </w:div>
    <w:div w:id="5119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Sallie</dc:creator>
  <cp:keywords/>
  <dc:description/>
  <cp:lastModifiedBy>King, Joel R</cp:lastModifiedBy>
  <cp:revision>5</cp:revision>
  <dcterms:created xsi:type="dcterms:W3CDTF">2019-02-25T17:57:00Z</dcterms:created>
  <dcterms:modified xsi:type="dcterms:W3CDTF">2019-02-25T18:15:00Z</dcterms:modified>
</cp:coreProperties>
</file>