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C4AD9" w14:textId="77777777" w:rsidR="002924BF" w:rsidRPr="002322C2" w:rsidRDefault="00062746" w:rsidP="00E364BC">
      <w:pPr>
        <w:rPr>
          <w:b/>
        </w:rPr>
      </w:pPr>
      <w:bookmarkStart w:id="0" w:name="_GoBack"/>
      <w:bookmarkEnd w:id="0"/>
      <w:r w:rsidRPr="002322C2">
        <w:rPr>
          <w:b/>
        </w:rPr>
        <w:t xml:space="preserve">TIOS: Thirty-one days, </w:t>
      </w:r>
      <w:r w:rsidR="002322C2" w:rsidRPr="002322C2">
        <w:rPr>
          <w:b/>
        </w:rPr>
        <w:t>t</w:t>
      </w:r>
      <w:r w:rsidRPr="002322C2">
        <w:rPr>
          <w:b/>
        </w:rPr>
        <w:t>hirty-one facts</w:t>
      </w:r>
    </w:p>
    <w:p w14:paraId="1FFC4ADA" w14:textId="77777777" w:rsidR="00090E98" w:rsidRDefault="00090E98" w:rsidP="00090E98">
      <w:pPr>
        <w:pStyle w:val="NoSpacing"/>
        <w:rPr>
          <w:i/>
        </w:rPr>
      </w:pPr>
    </w:p>
    <w:p w14:paraId="1FFC4ADB" w14:textId="77777777" w:rsidR="008E019F" w:rsidRDefault="008E019F" w:rsidP="008E019F">
      <w:pPr>
        <w:pStyle w:val="NoSpacing"/>
        <w:numPr>
          <w:ilvl w:val="0"/>
          <w:numId w:val="7"/>
        </w:numPr>
      </w:pPr>
      <w:r>
        <w:t>There are nearly 26,000 K-12 school-based theatre programs throughout the United States.</w:t>
      </w:r>
    </w:p>
    <w:p w14:paraId="1FFC4ADC" w14:textId="77777777" w:rsidR="008E019F" w:rsidRDefault="008E019F" w:rsidP="008E019F">
      <w:pPr>
        <w:pStyle w:val="NoSpacing"/>
        <w:ind w:firstLine="720"/>
        <w:rPr>
          <w:i/>
        </w:rPr>
      </w:pPr>
      <w:r w:rsidRPr="008E019F">
        <w:rPr>
          <w:i/>
        </w:rPr>
        <w:t xml:space="preserve">MTD Marketing, 2014 </w:t>
      </w:r>
    </w:p>
    <w:p w14:paraId="1FFC4ADD" w14:textId="77777777" w:rsidR="009559D5" w:rsidRDefault="00312978" w:rsidP="008E019F">
      <w:pPr>
        <w:pStyle w:val="NoSpacing"/>
        <w:ind w:firstLine="720"/>
        <w:rPr>
          <w:i/>
        </w:rPr>
      </w:pPr>
      <w:hyperlink r:id="rId5" w:history="1">
        <w:r w:rsidR="009559D5" w:rsidRPr="0051334D">
          <w:rPr>
            <w:rStyle w:val="Hyperlink"/>
            <w:i/>
          </w:rPr>
          <w:t>http://mtdresearch.com/</w:t>
        </w:r>
      </w:hyperlink>
    </w:p>
    <w:p w14:paraId="1FFC4ADE" w14:textId="77777777" w:rsidR="009559D5" w:rsidRPr="008E019F" w:rsidRDefault="009559D5" w:rsidP="008E019F">
      <w:pPr>
        <w:pStyle w:val="NoSpacing"/>
        <w:ind w:firstLine="720"/>
        <w:rPr>
          <w:i/>
        </w:rPr>
      </w:pPr>
    </w:p>
    <w:p w14:paraId="1FFC4ADF" w14:textId="77777777" w:rsidR="008E019F" w:rsidRDefault="008E019F" w:rsidP="008E019F">
      <w:pPr>
        <w:pStyle w:val="NoSpacing"/>
      </w:pPr>
    </w:p>
    <w:p w14:paraId="1FFC4AE0" w14:textId="77777777" w:rsidR="009559D5" w:rsidRDefault="00090E98" w:rsidP="00B629BF">
      <w:pPr>
        <w:pStyle w:val="NoSpacing"/>
        <w:numPr>
          <w:ilvl w:val="0"/>
          <w:numId w:val="7"/>
        </w:numPr>
      </w:pPr>
      <w:r>
        <w:t>97% of school administrators believe that theatre experiences help increaser students’ understanding of the world.</w:t>
      </w:r>
    </w:p>
    <w:p w14:paraId="1FFC4AE1" w14:textId="77777777" w:rsidR="00090E98" w:rsidRDefault="00090E98" w:rsidP="00D052FA">
      <w:pPr>
        <w:pStyle w:val="NoSpacing"/>
        <w:ind w:left="720"/>
        <w:rPr>
          <w:i/>
        </w:rPr>
      </w:pPr>
      <w:r w:rsidRPr="006B5711">
        <w:rPr>
          <w:i/>
        </w:rPr>
        <w:t>2012</w:t>
      </w:r>
      <w:r>
        <w:rPr>
          <w:i/>
        </w:rPr>
        <w:t xml:space="preserve"> EdTA-Utah State University </w:t>
      </w:r>
      <w:r w:rsidRPr="006B5711">
        <w:rPr>
          <w:i/>
        </w:rPr>
        <w:t>Survey of Theatre Education Programs in U.S. High School</w:t>
      </w:r>
      <w:r>
        <w:rPr>
          <w:i/>
        </w:rPr>
        <w:t>s</w:t>
      </w:r>
    </w:p>
    <w:p w14:paraId="1FFC4AE2" w14:textId="77777777" w:rsidR="009559D5" w:rsidRDefault="00312978" w:rsidP="00D052FA">
      <w:pPr>
        <w:pStyle w:val="NoSpacing"/>
        <w:ind w:left="720"/>
        <w:rPr>
          <w:i/>
        </w:rPr>
      </w:pPr>
      <w:hyperlink r:id="rId6" w:history="1">
        <w:r w:rsidR="009559D5" w:rsidRPr="0051334D">
          <w:rPr>
            <w:rStyle w:val="Hyperlink"/>
            <w:i/>
          </w:rPr>
          <w:t>https://www.schooltheatre.org/advocacy/landscapesurvey</w:t>
        </w:r>
      </w:hyperlink>
    </w:p>
    <w:p w14:paraId="1FFC4AE3" w14:textId="77777777" w:rsidR="009559D5" w:rsidRDefault="009559D5" w:rsidP="00D052FA">
      <w:pPr>
        <w:pStyle w:val="NoSpacing"/>
        <w:ind w:left="720"/>
        <w:rPr>
          <w:i/>
        </w:rPr>
      </w:pPr>
    </w:p>
    <w:p w14:paraId="1FFC4AE4" w14:textId="77777777" w:rsidR="00090E98" w:rsidRDefault="00090E98" w:rsidP="00D052FA">
      <w:pPr>
        <w:pStyle w:val="NoSpacing"/>
        <w:rPr>
          <w:i/>
        </w:rPr>
      </w:pPr>
    </w:p>
    <w:p w14:paraId="1FFC4AE5" w14:textId="77777777" w:rsidR="00090E98" w:rsidRDefault="00090E98" w:rsidP="00D052FA">
      <w:pPr>
        <w:pStyle w:val="NoSpacing"/>
        <w:numPr>
          <w:ilvl w:val="0"/>
          <w:numId w:val="7"/>
        </w:numPr>
      </w:pPr>
      <w:r>
        <w:t xml:space="preserve">High poverty students with sustained involvement in theatre show substantial improvement in reading proficiency, gains in self-concept and motivation, and higher levels of empathy for </w:t>
      </w:r>
      <w:r w:rsidR="00CD7D20">
        <w:t>others.</w:t>
      </w:r>
    </w:p>
    <w:p w14:paraId="1FFC4AE6" w14:textId="77777777" w:rsidR="00090E98" w:rsidRDefault="00090E98" w:rsidP="00D052FA">
      <w:pPr>
        <w:pStyle w:val="NoSpacing"/>
        <w:ind w:left="720"/>
        <w:rPr>
          <w:i/>
        </w:rPr>
      </w:pPr>
      <w:r w:rsidRPr="007A6F7C">
        <w:rPr>
          <w:i/>
        </w:rPr>
        <w:t>Doing Well and Doing Good by Doing Art</w:t>
      </w:r>
      <w:r>
        <w:rPr>
          <w:i/>
        </w:rPr>
        <w:t>, 2009</w:t>
      </w:r>
    </w:p>
    <w:p w14:paraId="1FFC4AE7" w14:textId="77777777" w:rsidR="009559D5" w:rsidRDefault="00312978" w:rsidP="00D052FA">
      <w:pPr>
        <w:pStyle w:val="NoSpacing"/>
        <w:ind w:left="720"/>
        <w:rPr>
          <w:i/>
        </w:rPr>
      </w:pPr>
      <w:hyperlink r:id="rId7" w:history="1">
        <w:r w:rsidR="009559D5" w:rsidRPr="0051334D">
          <w:rPr>
            <w:rStyle w:val="Hyperlink"/>
            <w:i/>
          </w:rPr>
          <w:t>http://www.amazon.com/Doing-Well-Good-Art-Longitudinal/dp/1616234792</w:t>
        </w:r>
      </w:hyperlink>
    </w:p>
    <w:p w14:paraId="1FFC4AE8" w14:textId="77777777" w:rsidR="009559D5" w:rsidRDefault="009559D5" w:rsidP="00D052FA">
      <w:pPr>
        <w:pStyle w:val="NoSpacing"/>
        <w:ind w:left="720"/>
        <w:rPr>
          <w:i/>
        </w:rPr>
      </w:pPr>
    </w:p>
    <w:p w14:paraId="1FFC4AE9" w14:textId="77777777" w:rsidR="00090E98" w:rsidRDefault="00090E98" w:rsidP="00D052FA">
      <w:pPr>
        <w:pStyle w:val="NoSpacing"/>
        <w:rPr>
          <w:i/>
        </w:rPr>
      </w:pPr>
    </w:p>
    <w:p w14:paraId="1FFC4AEA" w14:textId="77777777" w:rsidR="00090E98" w:rsidRPr="007A6F7C" w:rsidRDefault="00090E98" w:rsidP="00D052FA">
      <w:pPr>
        <w:pStyle w:val="NoSpacing"/>
        <w:numPr>
          <w:ilvl w:val="0"/>
          <w:numId w:val="7"/>
        </w:numPr>
      </w:pPr>
      <w:r w:rsidRPr="007A6F7C">
        <w:t xml:space="preserve">Only 28% of public </w:t>
      </w:r>
      <w:r>
        <w:t>high s</w:t>
      </w:r>
      <w:r w:rsidRPr="007A6F7C">
        <w:t>chools in high poverty areas offer theatre instruction</w:t>
      </w:r>
      <w:r>
        <w:t>.</w:t>
      </w:r>
    </w:p>
    <w:p w14:paraId="1FFC4AEB" w14:textId="77777777" w:rsidR="005844C2" w:rsidRDefault="00090E98" w:rsidP="00D052FA">
      <w:pPr>
        <w:pStyle w:val="NoSpacing"/>
        <w:ind w:firstLine="720"/>
      </w:pPr>
      <w:r w:rsidRPr="006B5711">
        <w:rPr>
          <w:i/>
        </w:rPr>
        <w:t>National Center for Education Statistics</w:t>
      </w:r>
      <w:r>
        <w:rPr>
          <w:i/>
        </w:rPr>
        <w:t>, 2012</w:t>
      </w:r>
    </w:p>
    <w:p w14:paraId="1FFC4AEC" w14:textId="77777777" w:rsidR="00090E98" w:rsidRDefault="00312978" w:rsidP="005844C2">
      <w:pPr>
        <w:pStyle w:val="NoSpacing"/>
        <w:ind w:firstLine="720"/>
      </w:pPr>
      <w:hyperlink r:id="rId8" w:history="1">
        <w:r w:rsidR="005844C2" w:rsidRPr="0051334D">
          <w:rPr>
            <w:rStyle w:val="Hyperlink"/>
          </w:rPr>
          <w:t>http://nces.ed.gov/pubsearch/pubsinfo.asp?pubid=2012014rev</w:t>
        </w:r>
      </w:hyperlink>
    </w:p>
    <w:p w14:paraId="1FFC4AED" w14:textId="77777777" w:rsidR="005844C2" w:rsidRDefault="005844C2" w:rsidP="00D052FA">
      <w:pPr>
        <w:pStyle w:val="NoSpacing"/>
      </w:pPr>
    </w:p>
    <w:p w14:paraId="1FFC4AEE" w14:textId="77777777" w:rsidR="00090E98" w:rsidRDefault="00090E98" w:rsidP="00D052FA">
      <w:pPr>
        <w:pStyle w:val="NoSpacing"/>
        <w:numPr>
          <w:ilvl w:val="0"/>
          <w:numId w:val="7"/>
        </w:numPr>
      </w:pPr>
      <w:r>
        <w:t>95% of school administrators believe that theatre experiences improve students overall academic skills</w:t>
      </w:r>
    </w:p>
    <w:p w14:paraId="1FFC4AEF" w14:textId="77777777" w:rsidR="00090E98" w:rsidRDefault="00090E98" w:rsidP="00D052FA">
      <w:pPr>
        <w:pStyle w:val="NoSpacing"/>
        <w:ind w:left="720"/>
        <w:rPr>
          <w:i/>
        </w:rPr>
      </w:pPr>
      <w:r w:rsidRPr="006B5711">
        <w:rPr>
          <w:i/>
        </w:rPr>
        <w:t>2012</w:t>
      </w:r>
      <w:r>
        <w:rPr>
          <w:i/>
        </w:rPr>
        <w:t xml:space="preserve"> EdTA-Utah State University </w:t>
      </w:r>
      <w:r w:rsidRPr="006B5711">
        <w:rPr>
          <w:i/>
        </w:rPr>
        <w:t>Survey of Theatre Education Programs in U.S. High School</w:t>
      </w:r>
      <w:r>
        <w:rPr>
          <w:i/>
        </w:rPr>
        <w:t>s</w:t>
      </w:r>
    </w:p>
    <w:p w14:paraId="1FFC4AF0" w14:textId="77777777" w:rsidR="009559D5" w:rsidRDefault="00312978" w:rsidP="00D052FA">
      <w:pPr>
        <w:pStyle w:val="NoSpacing"/>
        <w:ind w:left="720"/>
        <w:rPr>
          <w:i/>
        </w:rPr>
      </w:pPr>
      <w:hyperlink r:id="rId9" w:history="1">
        <w:r w:rsidR="009559D5" w:rsidRPr="0051334D">
          <w:rPr>
            <w:rStyle w:val="Hyperlink"/>
            <w:i/>
          </w:rPr>
          <w:t>https://www.schooltheatre.org/advocacy/landscapesurvey</w:t>
        </w:r>
      </w:hyperlink>
    </w:p>
    <w:p w14:paraId="1FFC4AF1" w14:textId="77777777" w:rsidR="009559D5" w:rsidRDefault="009559D5" w:rsidP="00D052FA">
      <w:pPr>
        <w:pStyle w:val="NoSpacing"/>
        <w:ind w:left="720"/>
        <w:rPr>
          <w:i/>
        </w:rPr>
      </w:pPr>
    </w:p>
    <w:p w14:paraId="1FFC4AF2" w14:textId="77777777" w:rsidR="00090E98" w:rsidRDefault="00312978" w:rsidP="009559D5">
      <w:pPr>
        <w:pStyle w:val="NoSpacing"/>
        <w:numPr>
          <w:ilvl w:val="0"/>
          <w:numId w:val="7"/>
        </w:numPr>
      </w:pPr>
      <w:hyperlink r:id="rId10" w:history="1"/>
      <w:r w:rsidR="00090E98" w:rsidRPr="00090E98">
        <w:t xml:space="preserve">Classroom </w:t>
      </w:r>
      <w:r w:rsidR="00090E98">
        <w:t>drama games increase literacy skills in young children</w:t>
      </w:r>
    </w:p>
    <w:p w14:paraId="1FFC4AF3" w14:textId="77777777" w:rsidR="00090E98" w:rsidRDefault="00090E98" w:rsidP="00D052FA">
      <w:pPr>
        <w:pStyle w:val="NoSpacing"/>
        <w:ind w:firstLine="720"/>
        <w:rPr>
          <w:i/>
        </w:rPr>
      </w:pPr>
      <w:r w:rsidRPr="00062746">
        <w:rPr>
          <w:i/>
        </w:rPr>
        <w:t>Critical Links, Arts Education Partnership, 2002</w:t>
      </w:r>
    </w:p>
    <w:p w14:paraId="1FFC4AF4" w14:textId="77777777" w:rsidR="005844C2" w:rsidRDefault="00312978" w:rsidP="00D052FA">
      <w:pPr>
        <w:pStyle w:val="NoSpacing"/>
        <w:ind w:firstLine="720"/>
        <w:rPr>
          <w:i/>
        </w:rPr>
      </w:pPr>
      <w:hyperlink r:id="rId11" w:history="1">
        <w:r w:rsidR="005844C2" w:rsidRPr="0051334D">
          <w:rPr>
            <w:rStyle w:val="Hyperlink"/>
            <w:i/>
          </w:rPr>
          <w:t>http://www.artreachsandiego.org/research/CriticalLinks.pdf</w:t>
        </w:r>
      </w:hyperlink>
    </w:p>
    <w:p w14:paraId="1FFC4AF5" w14:textId="77777777" w:rsidR="005844C2" w:rsidRPr="00062746" w:rsidRDefault="005844C2" w:rsidP="00D052FA">
      <w:pPr>
        <w:pStyle w:val="NoSpacing"/>
        <w:ind w:firstLine="720"/>
        <w:rPr>
          <w:i/>
        </w:rPr>
      </w:pPr>
    </w:p>
    <w:p w14:paraId="1FFC4AF6" w14:textId="77777777" w:rsidR="00090E98" w:rsidRPr="00090E98" w:rsidRDefault="00090E98" w:rsidP="00D052FA">
      <w:pPr>
        <w:pStyle w:val="NoSpacing"/>
        <w:rPr>
          <w:i/>
        </w:rPr>
      </w:pPr>
    </w:p>
    <w:p w14:paraId="1FFC4AF7" w14:textId="77777777" w:rsidR="00090E98" w:rsidRPr="00A80003" w:rsidRDefault="00090E98" w:rsidP="00D052FA">
      <w:pPr>
        <w:pStyle w:val="NoSpacing"/>
        <w:numPr>
          <w:ilvl w:val="0"/>
          <w:numId w:val="7"/>
        </w:numPr>
      </w:pPr>
      <w:r>
        <w:t>Sustained learning experiences in theatre correlate to greater student success in math and reading and students from lower socio-economic backgrounds benefit the most.</w:t>
      </w:r>
    </w:p>
    <w:p w14:paraId="1FFC4AF8" w14:textId="77777777" w:rsidR="00A80003" w:rsidRDefault="00A80003" w:rsidP="00D052FA">
      <w:pPr>
        <w:pStyle w:val="NoSpacing"/>
        <w:ind w:firstLine="720"/>
        <w:rPr>
          <w:i/>
        </w:rPr>
      </w:pPr>
      <w:r w:rsidRPr="00062746">
        <w:rPr>
          <w:i/>
        </w:rPr>
        <w:t>Champions for Change: The Impact of the Arts on Learning, Arts Education Partnership, 1999</w:t>
      </w:r>
    </w:p>
    <w:p w14:paraId="1FFC4AF9" w14:textId="77777777" w:rsidR="005844C2" w:rsidRDefault="00312978" w:rsidP="00D052FA">
      <w:pPr>
        <w:pStyle w:val="NoSpacing"/>
        <w:ind w:firstLine="720"/>
        <w:rPr>
          <w:i/>
        </w:rPr>
      </w:pPr>
      <w:hyperlink r:id="rId12" w:history="1">
        <w:r w:rsidR="005844C2" w:rsidRPr="0051334D">
          <w:rPr>
            <w:rStyle w:val="Hyperlink"/>
            <w:i/>
          </w:rPr>
          <w:t>https://archive.org/details/championsofchang00fisk</w:t>
        </w:r>
      </w:hyperlink>
    </w:p>
    <w:p w14:paraId="1FFC4AFA" w14:textId="77777777" w:rsidR="005844C2" w:rsidRDefault="005844C2" w:rsidP="00D052FA">
      <w:pPr>
        <w:pStyle w:val="NoSpacing"/>
        <w:ind w:firstLine="720"/>
        <w:rPr>
          <w:i/>
        </w:rPr>
      </w:pPr>
    </w:p>
    <w:p w14:paraId="1FFC4AFB" w14:textId="77777777" w:rsidR="00174FF9" w:rsidRDefault="00174FF9" w:rsidP="00D052FA">
      <w:pPr>
        <w:pStyle w:val="NoSpacing"/>
        <w:ind w:firstLine="720"/>
        <w:rPr>
          <w:i/>
        </w:rPr>
      </w:pPr>
    </w:p>
    <w:p w14:paraId="1FFC4AFC" w14:textId="77777777" w:rsidR="00174FF9" w:rsidRDefault="00174FF9" w:rsidP="00174FF9">
      <w:pPr>
        <w:pStyle w:val="NoSpacing"/>
        <w:numPr>
          <w:ilvl w:val="0"/>
          <w:numId w:val="7"/>
        </w:numPr>
      </w:pPr>
      <w:r>
        <w:t>Only 4% of all public elementary schools offer theatre instruction.</w:t>
      </w:r>
    </w:p>
    <w:p w14:paraId="1FFC4AFD" w14:textId="77777777" w:rsidR="00174FF9" w:rsidRDefault="00174FF9" w:rsidP="00174FF9">
      <w:pPr>
        <w:pStyle w:val="NoSpacing"/>
        <w:ind w:firstLine="720"/>
        <w:rPr>
          <w:i/>
        </w:rPr>
      </w:pPr>
      <w:r w:rsidRPr="006B5711">
        <w:rPr>
          <w:i/>
        </w:rPr>
        <w:t>National Center for Education Statistics</w:t>
      </w:r>
      <w:r>
        <w:rPr>
          <w:i/>
        </w:rPr>
        <w:t>, 2012</w:t>
      </w:r>
    </w:p>
    <w:p w14:paraId="1FFC4AFE" w14:textId="77777777" w:rsidR="005844C2" w:rsidRDefault="00312978" w:rsidP="00174FF9">
      <w:pPr>
        <w:pStyle w:val="NoSpacing"/>
        <w:ind w:firstLine="720"/>
        <w:rPr>
          <w:i/>
        </w:rPr>
      </w:pPr>
      <w:hyperlink r:id="rId13" w:history="1">
        <w:r w:rsidR="005844C2" w:rsidRPr="0051334D">
          <w:rPr>
            <w:rStyle w:val="Hyperlink"/>
            <w:i/>
          </w:rPr>
          <w:t>http://nces.ed.gov/pubsearch/pubsinfo.asp?pubid=2012014rev</w:t>
        </w:r>
      </w:hyperlink>
    </w:p>
    <w:p w14:paraId="1FFC4AFF" w14:textId="77777777" w:rsidR="005844C2" w:rsidRDefault="005844C2" w:rsidP="00174FF9">
      <w:pPr>
        <w:pStyle w:val="NoSpacing"/>
        <w:ind w:firstLine="720"/>
        <w:rPr>
          <w:i/>
        </w:rPr>
      </w:pPr>
    </w:p>
    <w:p w14:paraId="1FFC4B00" w14:textId="77777777" w:rsidR="00174FF9" w:rsidRPr="00062746" w:rsidRDefault="00174FF9" w:rsidP="00D052FA">
      <w:pPr>
        <w:pStyle w:val="NoSpacing"/>
        <w:ind w:firstLine="720"/>
        <w:rPr>
          <w:i/>
        </w:rPr>
      </w:pPr>
    </w:p>
    <w:p w14:paraId="1FFC4B01" w14:textId="77777777" w:rsidR="00A80003" w:rsidRDefault="00A80003" w:rsidP="001318C0">
      <w:pPr>
        <w:pStyle w:val="NoSpacing"/>
        <w:numPr>
          <w:ilvl w:val="0"/>
          <w:numId w:val="7"/>
        </w:numPr>
      </w:pPr>
      <w:r w:rsidRPr="00A80003">
        <w:t>“The study of drama, dance, music, and the visual arts helps students explore realities, relationships, and ideas that cannot be conveyed simply in words or numbers.”</w:t>
      </w:r>
    </w:p>
    <w:p w14:paraId="1FFC4B02" w14:textId="77777777" w:rsidR="005844C2" w:rsidRPr="00D052FA" w:rsidRDefault="00A80003" w:rsidP="00D052FA">
      <w:pPr>
        <w:pStyle w:val="NoSpacing"/>
        <w:ind w:firstLine="720"/>
        <w:rPr>
          <w:i/>
        </w:rPr>
      </w:pPr>
      <w:r w:rsidRPr="00D052FA">
        <w:rPr>
          <w:i/>
        </w:rPr>
        <w:lastRenderedPageBreak/>
        <w:t>Secretary of Education Arne Duncan, 2011</w:t>
      </w:r>
    </w:p>
    <w:p w14:paraId="1FFC4B03" w14:textId="77777777" w:rsidR="00A80003" w:rsidRDefault="00312978" w:rsidP="005844C2">
      <w:pPr>
        <w:pStyle w:val="NoSpacing"/>
        <w:ind w:firstLine="720"/>
      </w:pPr>
      <w:hyperlink r:id="rId14" w:history="1">
        <w:r w:rsidR="005844C2" w:rsidRPr="0051334D">
          <w:rPr>
            <w:rStyle w:val="Hyperlink"/>
          </w:rPr>
          <w:t>http://blog.ed.gov/2011/10/the-arts-and-humanities-in-a-well-rounded-education/</w:t>
        </w:r>
      </w:hyperlink>
    </w:p>
    <w:p w14:paraId="1FFC4B04" w14:textId="77777777" w:rsidR="005844C2" w:rsidRDefault="005844C2" w:rsidP="00D052FA">
      <w:pPr>
        <w:pStyle w:val="NoSpacing"/>
      </w:pPr>
    </w:p>
    <w:p w14:paraId="1FFC4B05" w14:textId="77777777" w:rsidR="00A80003" w:rsidRDefault="00A80003" w:rsidP="00D052FA">
      <w:pPr>
        <w:pStyle w:val="NoSpacing"/>
        <w:numPr>
          <w:ilvl w:val="0"/>
          <w:numId w:val="7"/>
        </w:numPr>
      </w:pPr>
      <w:r w:rsidRPr="00FC2A9B">
        <w:t>Training in acting classes improves language and memory skills</w:t>
      </w:r>
      <w:r>
        <w:t>.</w:t>
      </w:r>
    </w:p>
    <w:p w14:paraId="1FFC4B06" w14:textId="77777777" w:rsidR="00A80003" w:rsidRDefault="00A80003" w:rsidP="00D052FA">
      <w:pPr>
        <w:pStyle w:val="NoSpacing"/>
        <w:ind w:firstLine="720"/>
        <w:rPr>
          <w:i/>
        </w:rPr>
      </w:pPr>
      <w:r w:rsidRPr="00062746">
        <w:rPr>
          <w:i/>
        </w:rPr>
        <w:t>Learning, Arts, and the Brain, The Dana Foundation, 2008</w:t>
      </w:r>
    </w:p>
    <w:p w14:paraId="1FFC4B07" w14:textId="77777777" w:rsidR="005844C2" w:rsidRDefault="00312978" w:rsidP="00D052FA">
      <w:pPr>
        <w:pStyle w:val="NoSpacing"/>
        <w:ind w:firstLine="720"/>
        <w:rPr>
          <w:i/>
        </w:rPr>
      </w:pPr>
      <w:hyperlink r:id="rId15" w:history="1">
        <w:r w:rsidR="005844C2" w:rsidRPr="0051334D">
          <w:rPr>
            <w:rStyle w:val="Hyperlink"/>
            <w:i/>
          </w:rPr>
          <w:t>http://www.hewlett.org/uploads/files/Learning_Arts_and_the_Brain.pdf</w:t>
        </w:r>
      </w:hyperlink>
    </w:p>
    <w:p w14:paraId="1FFC4B08" w14:textId="77777777" w:rsidR="005844C2" w:rsidRPr="00062746" w:rsidRDefault="005844C2" w:rsidP="00D052FA">
      <w:pPr>
        <w:pStyle w:val="NoSpacing"/>
        <w:ind w:firstLine="720"/>
        <w:rPr>
          <w:i/>
        </w:rPr>
      </w:pPr>
    </w:p>
    <w:p w14:paraId="1FFC4B09" w14:textId="77777777" w:rsidR="00CD7D20" w:rsidRPr="00062746" w:rsidRDefault="00CD7D20" w:rsidP="00D052FA">
      <w:pPr>
        <w:pStyle w:val="NoSpacing"/>
        <w:rPr>
          <w:i/>
        </w:rPr>
      </w:pPr>
    </w:p>
    <w:p w14:paraId="1FFC4B0A" w14:textId="77777777" w:rsidR="00062746" w:rsidRDefault="00EB7A81" w:rsidP="00D052FA">
      <w:pPr>
        <w:pStyle w:val="NoSpacing"/>
        <w:numPr>
          <w:ilvl w:val="0"/>
          <w:numId w:val="7"/>
        </w:numPr>
        <w:rPr>
          <w:i/>
        </w:rPr>
      </w:pPr>
      <w:r>
        <w:t>Most high school theatre programs rely entirely on box office revenue to support their activities.</w:t>
      </w:r>
      <w:r w:rsidRPr="00062746">
        <w:rPr>
          <w:i/>
        </w:rPr>
        <w:t xml:space="preserve"> </w:t>
      </w:r>
    </w:p>
    <w:p w14:paraId="1FFC4B0B" w14:textId="77777777" w:rsidR="00EB7A81" w:rsidRDefault="00EB7A81" w:rsidP="00717039">
      <w:pPr>
        <w:pStyle w:val="NoSpacing"/>
        <w:ind w:left="720"/>
        <w:rPr>
          <w:i/>
        </w:rPr>
      </w:pPr>
      <w:r w:rsidRPr="00062746">
        <w:rPr>
          <w:i/>
        </w:rPr>
        <w:t>2012 EdTA-Utah State University Survey of Theatre Education Programs in U.S. High Schools</w:t>
      </w:r>
    </w:p>
    <w:p w14:paraId="1FFC4B0C" w14:textId="77777777" w:rsidR="009559D5" w:rsidRDefault="00312978" w:rsidP="00717039">
      <w:pPr>
        <w:pStyle w:val="NoSpacing"/>
        <w:ind w:left="720"/>
        <w:rPr>
          <w:i/>
        </w:rPr>
      </w:pPr>
      <w:hyperlink r:id="rId16" w:history="1">
        <w:r w:rsidR="009559D5" w:rsidRPr="0051334D">
          <w:rPr>
            <w:rStyle w:val="Hyperlink"/>
            <w:i/>
          </w:rPr>
          <w:t>https://www.schooltheatre.org/advocacy/landscapesurvey</w:t>
        </w:r>
      </w:hyperlink>
    </w:p>
    <w:p w14:paraId="1FFC4B0D" w14:textId="77777777" w:rsidR="009559D5" w:rsidRPr="00062746" w:rsidRDefault="009559D5" w:rsidP="00717039">
      <w:pPr>
        <w:pStyle w:val="NoSpacing"/>
        <w:ind w:left="720"/>
        <w:rPr>
          <w:i/>
        </w:rPr>
      </w:pPr>
    </w:p>
    <w:p w14:paraId="1FFC4B0E" w14:textId="77777777" w:rsidR="00EB7A81" w:rsidRDefault="00EB7A81" w:rsidP="00D052FA">
      <w:pPr>
        <w:pStyle w:val="NoSpacing"/>
        <w:rPr>
          <w:i/>
        </w:rPr>
      </w:pPr>
    </w:p>
    <w:p w14:paraId="1FFC4B0F" w14:textId="77777777" w:rsidR="00CD7D20" w:rsidRPr="00CD7D20" w:rsidRDefault="00EB7A81" w:rsidP="00D052FA">
      <w:pPr>
        <w:pStyle w:val="NoSpacing"/>
        <w:numPr>
          <w:ilvl w:val="0"/>
          <w:numId w:val="7"/>
        </w:numPr>
      </w:pPr>
      <w:r w:rsidRPr="00FC2A9B">
        <w:t>“Arts education isn't something we add on after we've achieved other priorities, like raising test scores and getting kids into college. It's actually critical for achieving those priorities in the first place.”</w:t>
      </w:r>
      <w:r w:rsidRPr="00062746">
        <w:rPr>
          <w:lang w:val="en"/>
        </w:rPr>
        <w:t xml:space="preserve"> </w:t>
      </w:r>
    </w:p>
    <w:p w14:paraId="1FFC4B10" w14:textId="77777777" w:rsidR="00FF60DC" w:rsidRPr="002322C2" w:rsidRDefault="00EB7A81" w:rsidP="00717039">
      <w:pPr>
        <w:pStyle w:val="NoSpacing"/>
        <w:ind w:firstLine="720"/>
        <w:rPr>
          <w:i/>
          <w:lang w:val="en"/>
        </w:rPr>
      </w:pPr>
      <w:r w:rsidRPr="002322C2">
        <w:rPr>
          <w:i/>
          <w:lang w:val="en"/>
        </w:rPr>
        <w:t>First Lady, Michelle Obama</w:t>
      </w:r>
    </w:p>
    <w:p w14:paraId="1FFC4B11" w14:textId="77777777" w:rsidR="00EB7A81" w:rsidRDefault="00312978" w:rsidP="00FF60DC">
      <w:pPr>
        <w:pStyle w:val="NoSpacing"/>
        <w:ind w:firstLine="720"/>
      </w:pPr>
      <w:hyperlink r:id="rId17" w:history="1">
        <w:r w:rsidR="00FF60DC" w:rsidRPr="0051334D">
          <w:rPr>
            <w:rStyle w:val="Hyperlink"/>
          </w:rPr>
          <w:t>http://turnaroundarts.pcah.gov/what-we-do/</w:t>
        </w:r>
      </w:hyperlink>
    </w:p>
    <w:p w14:paraId="1FFC4B12" w14:textId="77777777" w:rsidR="00FF60DC" w:rsidRDefault="00FF60DC" w:rsidP="00D052FA">
      <w:pPr>
        <w:pStyle w:val="NoSpacing"/>
        <w:ind w:firstLine="105"/>
      </w:pPr>
    </w:p>
    <w:p w14:paraId="1FFC4B13" w14:textId="77777777" w:rsidR="00860884" w:rsidRDefault="00312978" w:rsidP="00D052FA">
      <w:pPr>
        <w:pStyle w:val="NoSpacing"/>
        <w:numPr>
          <w:ilvl w:val="0"/>
          <w:numId w:val="7"/>
        </w:numPr>
      </w:pPr>
      <w:hyperlink r:id="rId18" w:history="1">
        <w:r w:rsidR="00860884" w:rsidRPr="00F62FE1">
          <w:rPr>
            <w:rStyle w:val="Hyperlink"/>
          </w:rPr>
          <w:t>Creative drama enhances fluent and flexible thinking in young students.</w:t>
        </w:r>
      </w:hyperlink>
    </w:p>
    <w:p w14:paraId="1FFC4B14" w14:textId="77777777" w:rsidR="00F62FE1" w:rsidRDefault="00F62FE1" w:rsidP="00717039">
      <w:pPr>
        <w:pStyle w:val="NoSpacing"/>
        <w:ind w:left="720"/>
        <w:rPr>
          <w:i/>
        </w:rPr>
      </w:pPr>
      <w:r w:rsidRPr="00062746">
        <w:rPr>
          <w:i/>
        </w:rPr>
        <w:t>Enhancing Fluent and Flexible Thinking through the Creative Drama Process, Thinking Skills and Creativity, 2009</w:t>
      </w:r>
    </w:p>
    <w:p w14:paraId="1FFC4B15" w14:textId="77777777" w:rsidR="00FF60DC" w:rsidRDefault="00312978" w:rsidP="00717039">
      <w:pPr>
        <w:pStyle w:val="NoSpacing"/>
        <w:ind w:left="720"/>
        <w:rPr>
          <w:i/>
        </w:rPr>
      </w:pPr>
      <w:hyperlink r:id="rId19" w:history="1">
        <w:r w:rsidR="00FF60DC" w:rsidRPr="0051334D">
          <w:rPr>
            <w:rStyle w:val="Hyperlink"/>
            <w:i/>
          </w:rPr>
          <w:t>http://www.artsedsearch.org/summaries/enhancing-fluent-and-flexible-thinking-through-the-creative-drama-process</w:t>
        </w:r>
      </w:hyperlink>
    </w:p>
    <w:p w14:paraId="1FFC4B16" w14:textId="77777777" w:rsidR="00FF60DC" w:rsidRDefault="00FF60DC" w:rsidP="00717039">
      <w:pPr>
        <w:pStyle w:val="NoSpacing"/>
        <w:ind w:left="720"/>
        <w:rPr>
          <w:i/>
        </w:rPr>
      </w:pPr>
      <w:r>
        <w:rPr>
          <w:i/>
        </w:rPr>
        <w:tab/>
      </w:r>
    </w:p>
    <w:p w14:paraId="1FFC4B17" w14:textId="77777777" w:rsidR="00717039" w:rsidRPr="00062746" w:rsidRDefault="00717039" w:rsidP="00717039">
      <w:pPr>
        <w:pStyle w:val="NoSpacing"/>
        <w:ind w:left="720"/>
        <w:rPr>
          <w:i/>
        </w:rPr>
      </w:pPr>
    </w:p>
    <w:p w14:paraId="1FFC4B18" w14:textId="77777777" w:rsidR="00174FF9" w:rsidRPr="00EB7A81" w:rsidRDefault="00174FF9" w:rsidP="00174FF9">
      <w:pPr>
        <w:pStyle w:val="NoSpacing"/>
        <w:numPr>
          <w:ilvl w:val="0"/>
          <w:numId w:val="7"/>
        </w:numPr>
      </w:pPr>
      <w:r w:rsidRPr="00EB7A81">
        <w:t>Only 32% of all public secondary schools off professional development for theatre educators.</w:t>
      </w:r>
    </w:p>
    <w:p w14:paraId="1FFC4B19" w14:textId="77777777" w:rsidR="00174FF9" w:rsidRDefault="00174FF9" w:rsidP="00174FF9">
      <w:pPr>
        <w:pStyle w:val="NoSpacing"/>
        <w:ind w:firstLine="720"/>
      </w:pPr>
      <w:r w:rsidRPr="006B5711">
        <w:rPr>
          <w:i/>
        </w:rPr>
        <w:t>2012</w:t>
      </w:r>
      <w:r>
        <w:rPr>
          <w:i/>
        </w:rPr>
        <w:t xml:space="preserve"> EdTA-Utah State University </w:t>
      </w:r>
      <w:r w:rsidRPr="006B5711">
        <w:rPr>
          <w:i/>
        </w:rPr>
        <w:t>Survey of Theatre Education Programs in U.S. High School</w:t>
      </w:r>
      <w:r>
        <w:rPr>
          <w:i/>
        </w:rPr>
        <w:t>s</w:t>
      </w:r>
      <w:r>
        <w:t xml:space="preserve"> </w:t>
      </w:r>
    </w:p>
    <w:p w14:paraId="1FFC4B1A" w14:textId="77777777" w:rsidR="009559D5" w:rsidRDefault="00312978" w:rsidP="00174FF9">
      <w:pPr>
        <w:pStyle w:val="NoSpacing"/>
        <w:ind w:firstLine="720"/>
      </w:pPr>
      <w:hyperlink r:id="rId20" w:history="1">
        <w:r w:rsidR="009559D5" w:rsidRPr="0051334D">
          <w:rPr>
            <w:rStyle w:val="Hyperlink"/>
          </w:rPr>
          <w:t>https://www.schooltheatre.org/advocacy/landscapesurvey</w:t>
        </w:r>
      </w:hyperlink>
    </w:p>
    <w:p w14:paraId="1FFC4B1B" w14:textId="77777777" w:rsidR="009559D5" w:rsidRDefault="009559D5" w:rsidP="00174FF9">
      <w:pPr>
        <w:pStyle w:val="NoSpacing"/>
        <w:ind w:firstLine="720"/>
      </w:pPr>
    </w:p>
    <w:p w14:paraId="1FFC4B1C" w14:textId="77777777" w:rsidR="00174FF9" w:rsidRDefault="00174FF9" w:rsidP="00174FF9">
      <w:pPr>
        <w:pStyle w:val="NoSpacing"/>
        <w:ind w:firstLine="720"/>
      </w:pPr>
    </w:p>
    <w:p w14:paraId="1FFC4B1D" w14:textId="77777777" w:rsidR="00C46676" w:rsidRDefault="00EB7A81" w:rsidP="00174FF9">
      <w:pPr>
        <w:pStyle w:val="NoSpacing"/>
        <w:numPr>
          <w:ilvl w:val="0"/>
          <w:numId w:val="7"/>
        </w:numPr>
      </w:pPr>
      <w:r>
        <w:t>Students highly involved in theatre are more likely to be reading at a high level of proficiency by grade 12.</w:t>
      </w:r>
    </w:p>
    <w:p w14:paraId="1FFC4B1E" w14:textId="77777777" w:rsidR="00FF60DC" w:rsidRPr="00FF60DC" w:rsidRDefault="00EB7A81" w:rsidP="00FF60DC">
      <w:pPr>
        <w:pStyle w:val="NoSpacing"/>
        <w:ind w:firstLine="720"/>
        <w:rPr>
          <w:i/>
        </w:rPr>
      </w:pPr>
      <w:r w:rsidRPr="00EB7A81">
        <w:rPr>
          <w:i/>
        </w:rPr>
        <w:t>Doing Well and Doing Good by Doing Art, 2009</w:t>
      </w:r>
    </w:p>
    <w:p w14:paraId="1FFC4B1F" w14:textId="77777777" w:rsidR="00FF60DC" w:rsidRDefault="00312978" w:rsidP="00FF60DC">
      <w:pPr>
        <w:pStyle w:val="NoSpacing"/>
        <w:ind w:firstLine="720"/>
        <w:rPr>
          <w:i/>
        </w:rPr>
      </w:pPr>
      <w:hyperlink r:id="rId21" w:history="1">
        <w:r w:rsidR="00FF60DC" w:rsidRPr="0051334D">
          <w:rPr>
            <w:rStyle w:val="Hyperlink"/>
            <w:i/>
          </w:rPr>
          <w:t>http://www.amazon.com/Doing-Well-Good-Art-Longitudinal/dp/1616234792</w:t>
        </w:r>
      </w:hyperlink>
    </w:p>
    <w:p w14:paraId="1FFC4B20" w14:textId="77777777" w:rsidR="00FF60DC" w:rsidRDefault="00FF60DC" w:rsidP="00FF60DC">
      <w:pPr>
        <w:pStyle w:val="NoSpacing"/>
        <w:ind w:firstLine="720"/>
        <w:rPr>
          <w:i/>
        </w:rPr>
      </w:pPr>
    </w:p>
    <w:p w14:paraId="1FFC4B21" w14:textId="77777777" w:rsidR="00EB7A81" w:rsidRDefault="00EB7A81" w:rsidP="00D052FA">
      <w:pPr>
        <w:pStyle w:val="NoSpacing"/>
      </w:pPr>
    </w:p>
    <w:p w14:paraId="1FFC4B22" w14:textId="77777777" w:rsidR="00CD7D20" w:rsidRDefault="00CD7D20" w:rsidP="00D052FA">
      <w:pPr>
        <w:pStyle w:val="NoSpacing"/>
        <w:numPr>
          <w:ilvl w:val="0"/>
          <w:numId w:val="7"/>
        </w:numPr>
      </w:pPr>
      <w:r>
        <w:t>82% of college theatre graduates go on to professional artist careers.</w:t>
      </w:r>
    </w:p>
    <w:p w14:paraId="1FFC4B23" w14:textId="77777777" w:rsidR="00CD7D20" w:rsidRDefault="00CD7D20" w:rsidP="00717039">
      <w:pPr>
        <w:pStyle w:val="NoSpacing"/>
        <w:ind w:firstLine="720"/>
        <w:rPr>
          <w:i/>
        </w:rPr>
      </w:pPr>
      <w:r w:rsidRPr="00CD7D20">
        <w:rPr>
          <w:i/>
        </w:rPr>
        <w:t>Strategic National Arts Alumni Project, 2012</w:t>
      </w:r>
    </w:p>
    <w:p w14:paraId="1FFC4B24" w14:textId="77777777" w:rsidR="00FF60DC" w:rsidRDefault="00312978" w:rsidP="00717039">
      <w:pPr>
        <w:pStyle w:val="NoSpacing"/>
        <w:ind w:firstLine="720"/>
        <w:rPr>
          <w:i/>
        </w:rPr>
      </w:pPr>
      <w:hyperlink r:id="rId22" w:history="1">
        <w:r w:rsidR="00FF60DC" w:rsidRPr="0051334D">
          <w:rPr>
            <w:rStyle w:val="Hyperlink"/>
            <w:i/>
          </w:rPr>
          <w:t>http://snaap.indiana.edu/snaapshot/</w:t>
        </w:r>
      </w:hyperlink>
    </w:p>
    <w:p w14:paraId="1FFC4B25" w14:textId="77777777" w:rsidR="00717039" w:rsidRPr="00CD7D20" w:rsidRDefault="00717039" w:rsidP="00717039">
      <w:pPr>
        <w:pStyle w:val="NoSpacing"/>
        <w:ind w:firstLine="720"/>
        <w:rPr>
          <w:i/>
        </w:rPr>
      </w:pPr>
    </w:p>
    <w:p w14:paraId="1FFC4B26" w14:textId="77777777" w:rsidR="00564EEE" w:rsidRDefault="002C16CB" w:rsidP="00FF60DC">
      <w:pPr>
        <w:pStyle w:val="NoSpacing"/>
        <w:numPr>
          <w:ilvl w:val="0"/>
          <w:numId w:val="7"/>
        </w:numPr>
      </w:pPr>
      <w:r>
        <w:t>85% of suburban schools offer curricular theatre courses, while 65% of small towns and rural areas include courses</w:t>
      </w:r>
      <w:r w:rsidR="00E364BC" w:rsidRPr="00FC2A9B">
        <w:t xml:space="preserve">. </w:t>
      </w:r>
    </w:p>
    <w:p w14:paraId="1FFC4B27" w14:textId="77777777" w:rsidR="00E364BC" w:rsidRDefault="00564EEE" w:rsidP="00717039">
      <w:pPr>
        <w:pStyle w:val="NoSpacing"/>
        <w:ind w:firstLine="720"/>
        <w:rPr>
          <w:i/>
        </w:rPr>
      </w:pPr>
      <w:r w:rsidRPr="00564EEE">
        <w:rPr>
          <w:i/>
        </w:rPr>
        <w:t>2012 EdTA-Utah State University Survey of Theatre Education Programs in U.S. High Schools</w:t>
      </w:r>
    </w:p>
    <w:p w14:paraId="1FFC4B28" w14:textId="77777777" w:rsidR="00564EEE" w:rsidRDefault="00312978" w:rsidP="009559D5">
      <w:pPr>
        <w:pStyle w:val="NoSpacing"/>
        <w:ind w:firstLine="720"/>
        <w:rPr>
          <w:i/>
        </w:rPr>
      </w:pPr>
      <w:hyperlink r:id="rId23" w:history="1">
        <w:r w:rsidR="009559D5" w:rsidRPr="0051334D">
          <w:rPr>
            <w:rStyle w:val="Hyperlink"/>
            <w:i/>
          </w:rPr>
          <w:t>https://www.schooltheatre.org/advocacy/landscapesurvey</w:t>
        </w:r>
      </w:hyperlink>
    </w:p>
    <w:p w14:paraId="1FFC4B29" w14:textId="77777777" w:rsidR="009559D5" w:rsidRPr="00FC2A9B" w:rsidRDefault="009559D5" w:rsidP="00D052FA">
      <w:pPr>
        <w:pStyle w:val="NoSpacing"/>
      </w:pPr>
    </w:p>
    <w:p w14:paraId="1FFC4B2A" w14:textId="77777777" w:rsidR="00564EEE" w:rsidRDefault="00E364BC" w:rsidP="00D052FA">
      <w:pPr>
        <w:pStyle w:val="NoSpacing"/>
        <w:numPr>
          <w:ilvl w:val="0"/>
          <w:numId w:val="7"/>
        </w:numPr>
        <w:rPr>
          <w:i/>
        </w:rPr>
      </w:pPr>
      <w:r w:rsidRPr="00FC2A9B">
        <w:t>95% of high schools offered theatre-related extra-curricular activities during the 2011-12 school year.</w:t>
      </w:r>
      <w:r w:rsidR="00564EEE" w:rsidRPr="00564EEE">
        <w:rPr>
          <w:i/>
        </w:rPr>
        <w:t xml:space="preserve"> </w:t>
      </w:r>
    </w:p>
    <w:p w14:paraId="1FFC4B2B" w14:textId="77777777" w:rsidR="00564EEE" w:rsidRDefault="00564EEE" w:rsidP="00717039">
      <w:pPr>
        <w:pStyle w:val="NoSpacing"/>
        <w:ind w:firstLine="720"/>
        <w:rPr>
          <w:i/>
        </w:rPr>
      </w:pPr>
      <w:r w:rsidRPr="00564EEE">
        <w:rPr>
          <w:i/>
        </w:rPr>
        <w:lastRenderedPageBreak/>
        <w:t>2012 EdTA-Utah State University Survey of Theatre Education Programs in U.S. High Schools</w:t>
      </w:r>
    </w:p>
    <w:p w14:paraId="1FFC4B2C" w14:textId="77777777" w:rsidR="009559D5" w:rsidRDefault="00312978" w:rsidP="00717039">
      <w:pPr>
        <w:pStyle w:val="NoSpacing"/>
        <w:ind w:firstLine="720"/>
        <w:rPr>
          <w:i/>
        </w:rPr>
      </w:pPr>
      <w:hyperlink r:id="rId24" w:history="1">
        <w:r w:rsidR="009559D5" w:rsidRPr="0051334D">
          <w:rPr>
            <w:rStyle w:val="Hyperlink"/>
            <w:i/>
          </w:rPr>
          <w:t>https://www.schooltheatre.org/advocacy/landscapesurvey</w:t>
        </w:r>
      </w:hyperlink>
    </w:p>
    <w:p w14:paraId="1FFC4B2D" w14:textId="77777777" w:rsidR="009559D5" w:rsidRDefault="009559D5" w:rsidP="00717039">
      <w:pPr>
        <w:pStyle w:val="NoSpacing"/>
        <w:ind w:firstLine="720"/>
        <w:rPr>
          <w:i/>
        </w:rPr>
      </w:pPr>
    </w:p>
    <w:p w14:paraId="1FFC4B2E" w14:textId="77777777" w:rsidR="00564EEE" w:rsidRDefault="00564EEE" w:rsidP="00D052FA">
      <w:pPr>
        <w:pStyle w:val="NoSpacing"/>
        <w:rPr>
          <w:i/>
        </w:rPr>
      </w:pPr>
    </w:p>
    <w:p w14:paraId="1FFC4B2F" w14:textId="77777777" w:rsidR="00564EEE" w:rsidRDefault="00564EEE" w:rsidP="00D052FA">
      <w:pPr>
        <w:pStyle w:val="NoSpacing"/>
        <w:numPr>
          <w:ilvl w:val="0"/>
          <w:numId w:val="7"/>
        </w:numPr>
      </w:pPr>
      <w:r>
        <w:t>Nearly 62% of all high school theatre educators hold graduate degrees.</w:t>
      </w:r>
    </w:p>
    <w:p w14:paraId="1FFC4B30" w14:textId="77777777" w:rsidR="00564EEE" w:rsidRDefault="00564EEE" w:rsidP="00717039">
      <w:pPr>
        <w:pStyle w:val="NoSpacing"/>
        <w:ind w:firstLine="720"/>
        <w:rPr>
          <w:i/>
        </w:rPr>
      </w:pPr>
      <w:r w:rsidRPr="00564EEE">
        <w:rPr>
          <w:i/>
        </w:rPr>
        <w:t>2012 EdTA-Utah State University Survey of Theatre Education Programs in U.S. High Schools</w:t>
      </w:r>
    </w:p>
    <w:p w14:paraId="1FFC4B31" w14:textId="77777777" w:rsidR="003A767A" w:rsidRDefault="00312978" w:rsidP="009559D5">
      <w:pPr>
        <w:pStyle w:val="NoSpacing"/>
        <w:ind w:firstLine="720"/>
        <w:rPr>
          <w:i/>
        </w:rPr>
      </w:pPr>
      <w:hyperlink r:id="rId25" w:history="1">
        <w:r w:rsidR="009559D5" w:rsidRPr="0051334D">
          <w:rPr>
            <w:rStyle w:val="Hyperlink"/>
            <w:i/>
          </w:rPr>
          <w:t>https://www.schooltheatre.org/advocacy/landscapesurvey</w:t>
        </w:r>
      </w:hyperlink>
    </w:p>
    <w:p w14:paraId="1FFC4B32" w14:textId="77777777" w:rsidR="009559D5" w:rsidRDefault="009559D5" w:rsidP="009559D5">
      <w:pPr>
        <w:pStyle w:val="NoSpacing"/>
        <w:ind w:firstLine="720"/>
        <w:rPr>
          <w:i/>
        </w:rPr>
      </w:pPr>
    </w:p>
    <w:p w14:paraId="1FFC4B33" w14:textId="77777777" w:rsidR="00174FF9" w:rsidRDefault="00174FF9" w:rsidP="00174FF9">
      <w:pPr>
        <w:pStyle w:val="NoSpacing"/>
        <w:numPr>
          <w:ilvl w:val="0"/>
          <w:numId w:val="7"/>
        </w:numPr>
      </w:pPr>
      <w:r>
        <w:t>Young children taught in theatre arts integration classrooms have higher attendance rates.</w:t>
      </w:r>
    </w:p>
    <w:p w14:paraId="1FFC4B34" w14:textId="77777777" w:rsidR="00564EEE" w:rsidRDefault="00564EEE" w:rsidP="00717039">
      <w:pPr>
        <w:pStyle w:val="NoSpacing"/>
        <w:ind w:firstLine="720"/>
        <w:rPr>
          <w:i/>
        </w:rPr>
      </w:pPr>
      <w:r w:rsidRPr="00564EEE">
        <w:rPr>
          <w:i/>
        </w:rPr>
        <w:t>2012 EdTA-Utah State University Survey of Theatre Education Programs in U.S. High Schools</w:t>
      </w:r>
    </w:p>
    <w:p w14:paraId="1FFC4B35" w14:textId="77777777" w:rsidR="00564EEE" w:rsidRDefault="00312978" w:rsidP="009559D5">
      <w:pPr>
        <w:pStyle w:val="NoSpacing"/>
        <w:ind w:firstLine="720"/>
        <w:rPr>
          <w:i/>
        </w:rPr>
      </w:pPr>
      <w:hyperlink r:id="rId26" w:history="1">
        <w:r w:rsidR="009559D5" w:rsidRPr="0051334D">
          <w:rPr>
            <w:rStyle w:val="Hyperlink"/>
            <w:i/>
          </w:rPr>
          <w:t>https://www.schooltheatre.org/advocacy/landscapesurvey</w:t>
        </w:r>
      </w:hyperlink>
    </w:p>
    <w:p w14:paraId="1FFC4B36" w14:textId="77777777" w:rsidR="009559D5" w:rsidRDefault="009559D5" w:rsidP="009559D5">
      <w:pPr>
        <w:pStyle w:val="NoSpacing"/>
        <w:ind w:firstLine="720"/>
        <w:rPr>
          <w:i/>
        </w:rPr>
      </w:pPr>
    </w:p>
    <w:p w14:paraId="1FFC4B37" w14:textId="77777777" w:rsidR="003A767A" w:rsidRPr="007130FA" w:rsidRDefault="007130FA" w:rsidP="00174FF9">
      <w:pPr>
        <w:pStyle w:val="NoSpacing"/>
        <w:numPr>
          <w:ilvl w:val="0"/>
          <w:numId w:val="7"/>
        </w:numPr>
        <w:rPr>
          <w:i/>
        </w:rPr>
      </w:pPr>
      <w:r>
        <w:t>A study of Nobel Prize winners in science revealed that most have art related hobbies.</w:t>
      </w:r>
    </w:p>
    <w:p w14:paraId="1FFC4B38" w14:textId="77777777" w:rsidR="007130FA" w:rsidRDefault="007130FA" w:rsidP="007130FA">
      <w:pPr>
        <w:pStyle w:val="NoSpacing"/>
        <w:ind w:firstLine="720"/>
        <w:rPr>
          <w:i/>
        </w:rPr>
      </w:pPr>
      <w:r w:rsidRPr="007130FA">
        <w:rPr>
          <w:i/>
        </w:rPr>
        <w:t>Hobbled Arts Limit Our Future, Psychology Today blog, 2009</w:t>
      </w:r>
    </w:p>
    <w:p w14:paraId="1FFC4B39" w14:textId="77777777" w:rsidR="00FF60DC" w:rsidRDefault="00312978" w:rsidP="007130FA">
      <w:pPr>
        <w:pStyle w:val="NoSpacing"/>
        <w:ind w:firstLine="720"/>
        <w:rPr>
          <w:i/>
        </w:rPr>
      </w:pPr>
      <w:hyperlink r:id="rId27" w:history="1">
        <w:r w:rsidR="00FF60DC" w:rsidRPr="0051334D">
          <w:rPr>
            <w:rStyle w:val="Hyperlink"/>
            <w:i/>
          </w:rPr>
          <w:t>http://music.sierravistams.org/docs/Psychology_Today.pdf</w:t>
        </w:r>
      </w:hyperlink>
    </w:p>
    <w:p w14:paraId="1FFC4B3A" w14:textId="77777777" w:rsidR="003A767A" w:rsidRDefault="003A767A" w:rsidP="00D052FA">
      <w:pPr>
        <w:pStyle w:val="NoSpacing"/>
        <w:rPr>
          <w:i/>
        </w:rPr>
      </w:pPr>
    </w:p>
    <w:p w14:paraId="1FFC4B3B" w14:textId="77777777" w:rsidR="003A767A" w:rsidRPr="004B07AA" w:rsidRDefault="004B07AA" w:rsidP="00174FF9">
      <w:pPr>
        <w:pStyle w:val="NoSpacing"/>
        <w:numPr>
          <w:ilvl w:val="0"/>
          <w:numId w:val="7"/>
        </w:numPr>
        <w:rPr>
          <w:i/>
        </w:rPr>
      </w:pPr>
      <w:r>
        <w:t xml:space="preserve">In 2011-12, on average, high schools spent $7,500 to produce a musical, and $2,700 to produce a non-musical play. </w:t>
      </w:r>
    </w:p>
    <w:p w14:paraId="1FFC4B3C" w14:textId="77777777" w:rsidR="004B07AA" w:rsidRDefault="004B07AA" w:rsidP="004B07AA">
      <w:pPr>
        <w:pStyle w:val="NoSpacing"/>
        <w:ind w:firstLine="720"/>
        <w:rPr>
          <w:i/>
        </w:rPr>
      </w:pPr>
      <w:r w:rsidRPr="00564EEE">
        <w:rPr>
          <w:i/>
        </w:rPr>
        <w:t>2012 EdTA-Utah State University Survey of Theatre Education Programs in U.S. High Schools</w:t>
      </w:r>
    </w:p>
    <w:p w14:paraId="1FFC4B3D" w14:textId="77777777" w:rsidR="009559D5" w:rsidRDefault="00312978" w:rsidP="004B07AA">
      <w:pPr>
        <w:pStyle w:val="NoSpacing"/>
        <w:ind w:firstLine="720"/>
        <w:rPr>
          <w:i/>
        </w:rPr>
      </w:pPr>
      <w:hyperlink r:id="rId28" w:history="1">
        <w:r w:rsidR="009559D5" w:rsidRPr="0051334D">
          <w:rPr>
            <w:rStyle w:val="Hyperlink"/>
            <w:i/>
          </w:rPr>
          <w:t>https://www.schooltheatre.org/advocacy/landscapesurvey</w:t>
        </w:r>
      </w:hyperlink>
    </w:p>
    <w:p w14:paraId="1FFC4B3E" w14:textId="77777777" w:rsidR="003A767A" w:rsidRDefault="009559D5" w:rsidP="00FF60DC">
      <w:pPr>
        <w:pStyle w:val="NoSpacing"/>
        <w:ind w:firstLine="720"/>
        <w:rPr>
          <w:i/>
        </w:rPr>
      </w:pPr>
      <w:r>
        <w:rPr>
          <w:i/>
        </w:rPr>
        <w:tab/>
      </w:r>
    </w:p>
    <w:p w14:paraId="1FFC4B3F" w14:textId="77777777" w:rsidR="003A767A" w:rsidRDefault="003A767A" w:rsidP="00D052FA">
      <w:pPr>
        <w:pStyle w:val="NoSpacing"/>
        <w:numPr>
          <w:ilvl w:val="0"/>
          <w:numId w:val="7"/>
        </w:numPr>
      </w:pPr>
      <w:r>
        <w:t>Almost half of all high schools have</w:t>
      </w:r>
      <w:r w:rsidR="00A640A1">
        <w:t xml:space="preserve"> theatre</w:t>
      </w:r>
      <w:r>
        <w:t xml:space="preserve"> facilities that are more than thirty years old.</w:t>
      </w:r>
    </w:p>
    <w:p w14:paraId="1FFC4B40" w14:textId="77777777" w:rsidR="003A767A" w:rsidRDefault="003A767A" w:rsidP="00717039">
      <w:pPr>
        <w:pStyle w:val="NoSpacing"/>
        <w:ind w:firstLine="720"/>
        <w:rPr>
          <w:i/>
        </w:rPr>
      </w:pPr>
      <w:r w:rsidRPr="00564EEE">
        <w:rPr>
          <w:i/>
        </w:rPr>
        <w:t>2012 EdTA-Utah State University Survey of Theatre Education Programs in U.S. High Schools</w:t>
      </w:r>
    </w:p>
    <w:p w14:paraId="1FFC4B41" w14:textId="77777777" w:rsidR="009559D5" w:rsidRDefault="00312978" w:rsidP="00717039">
      <w:pPr>
        <w:pStyle w:val="NoSpacing"/>
        <w:ind w:firstLine="720"/>
        <w:rPr>
          <w:i/>
        </w:rPr>
      </w:pPr>
      <w:hyperlink r:id="rId29" w:history="1">
        <w:r w:rsidR="009559D5" w:rsidRPr="0051334D">
          <w:rPr>
            <w:rStyle w:val="Hyperlink"/>
            <w:i/>
          </w:rPr>
          <w:t>https://www.schooltheatre.org/advocacy/landscapesurvey</w:t>
        </w:r>
      </w:hyperlink>
    </w:p>
    <w:p w14:paraId="1FFC4B42" w14:textId="77777777" w:rsidR="009559D5" w:rsidRDefault="009559D5" w:rsidP="00717039">
      <w:pPr>
        <w:pStyle w:val="NoSpacing"/>
        <w:ind w:firstLine="720"/>
        <w:rPr>
          <w:i/>
        </w:rPr>
      </w:pPr>
    </w:p>
    <w:p w14:paraId="1FFC4B43" w14:textId="77777777" w:rsidR="00292F90" w:rsidRDefault="00292F90" w:rsidP="00292F90">
      <w:pPr>
        <w:pStyle w:val="NoSpacing"/>
        <w:numPr>
          <w:ilvl w:val="0"/>
          <w:numId w:val="7"/>
        </w:numPr>
      </w:pPr>
      <w:r>
        <w:t xml:space="preserve">Middle school students who participate in drama programs are less likely to engage in risky, delinquent, and/or violent behaviors.  </w:t>
      </w:r>
    </w:p>
    <w:p w14:paraId="1FFC4B44" w14:textId="77777777" w:rsidR="00174FF9" w:rsidRDefault="00292F90" w:rsidP="002322C2">
      <w:pPr>
        <w:pStyle w:val="NoSpacing"/>
        <w:ind w:firstLine="720"/>
        <w:rPr>
          <w:i/>
        </w:rPr>
      </w:pPr>
      <w:r w:rsidRPr="00292F90">
        <w:rPr>
          <w:i/>
        </w:rPr>
        <w:t>Whole brain learning: The fine arts with students at risk</w:t>
      </w:r>
      <w:r>
        <w:rPr>
          <w:i/>
        </w:rPr>
        <w:t xml:space="preserve">, 2006 </w:t>
      </w:r>
    </w:p>
    <w:p w14:paraId="1FFC4B45" w14:textId="77777777" w:rsidR="009559D5" w:rsidRDefault="00312978" w:rsidP="00FF60DC">
      <w:pPr>
        <w:pStyle w:val="NoSpacing"/>
        <w:ind w:left="720"/>
      </w:pPr>
      <w:hyperlink r:id="rId30" w:history="1">
        <w:r w:rsidR="00FF60DC" w:rsidRPr="0051334D">
          <w:rPr>
            <w:rStyle w:val="Hyperlink"/>
          </w:rPr>
          <w:t>http://www.artsedsearch.org/summaries/whole-brain-learning-the-fine-arts-with-students-at-risk</w:t>
        </w:r>
      </w:hyperlink>
    </w:p>
    <w:p w14:paraId="1FFC4B46" w14:textId="77777777" w:rsidR="00174FF9" w:rsidRDefault="00174FF9" w:rsidP="00174FF9">
      <w:pPr>
        <w:pStyle w:val="NoSpacing"/>
      </w:pPr>
    </w:p>
    <w:p w14:paraId="1FFC4B47" w14:textId="77777777" w:rsidR="003A767A" w:rsidRDefault="00653CEE" w:rsidP="00D052FA">
      <w:pPr>
        <w:pStyle w:val="NoSpacing"/>
        <w:numPr>
          <w:ilvl w:val="0"/>
          <w:numId w:val="7"/>
        </w:numPr>
      </w:pPr>
      <w:r>
        <w:t>High poverty students who engage in sustained involvement in theatre show significant gains in self-awareness, motivation to succeed, and improved empathy for others.</w:t>
      </w:r>
    </w:p>
    <w:p w14:paraId="1FFC4B48" w14:textId="77777777" w:rsidR="00653CEE" w:rsidRDefault="00653CEE" w:rsidP="00717039">
      <w:pPr>
        <w:pStyle w:val="NoSpacing"/>
        <w:ind w:firstLine="720"/>
        <w:rPr>
          <w:i/>
        </w:rPr>
      </w:pPr>
      <w:r w:rsidRPr="00653CEE">
        <w:rPr>
          <w:i/>
        </w:rPr>
        <w:t>Doing Well and Doing Good by Doing Art, 2009</w:t>
      </w:r>
    </w:p>
    <w:p w14:paraId="1FFC4B49" w14:textId="77777777" w:rsidR="00FF60DC" w:rsidRDefault="00312978" w:rsidP="00717039">
      <w:pPr>
        <w:pStyle w:val="NoSpacing"/>
        <w:ind w:firstLine="720"/>
        <w:rPr>
          <w:i/>
        </w:rPr>
      </w:pPr>
      <w:hyperlink r:id="rId31" w:history="1">
        <w:r w:rsidR="00FF60DC" w:rsidRPr="0051334D">
          <w:rPr>
            <w:rStyle w:val="Hyperlink"/>
            <w:i/>
          </w:rPr>
          <w:t>http://www.amazon.com/Doing-Well-Good-Art-Longitudinal/dp/1616234792</w:t>
        </w:r>
      </w:hyperlink>
    </w:p>
    <w:p w14:paraId="1FFC4B4A" w14:textId="77777777" w:rsidR="00717039" w:rsidRPr="00653CEE" w:rsidRDefault="00717039" w:rsidP="00717039">
      <w:pPr>
        <w:pStyle w:val="NoSpacing"/>
        <w:ind w:firstLine="720"/>
        <w:rPr>
          <w:i/>
        </w:rPr>
      </w:pPr>
    </w:p>
    <w:p w14:paraId="1FFC4B4B" w14:textId="77777777" w:rsidR="00653CEE" w:rsidRPr="00653CEE" w:rsidRDefault="00653CEE" w:rsidP="00D052FA">
      <w:pPr>
        <w:pStyle w:val="NoSpacing"/>
        <w:numPr>
          <w:ilvl w:val="0"/>
          <w:numId w:val="7"/>
        </w:numPr>
        <w:rPr>
          <w:i/>
        </w:rPr>
      </w:pPr>
      <w:r>
        <w:t xml:space="preserve">Students from high-income families are twice as likely as students from low income families to participate in school plays. </w:t>
      </w:r>
    </w:p>
    <w:p w14:paraId="1FFC4B4C" w14:textId="77777777" w:rsidR="00653CEE" w:rsidRDefault="00653CEE" w:rsidP="00717039">
      <w:pPr>
        <w:pStyle w:val="NoSpacing"/>
        <w:ind w:firstLine="720"/>
        <w:rPr>
          <w:i/>
        </w:rPr>
      </w:pPr>
      <w:r w:rsidRPr="00653CEE">
        <w:rPr>
          <w:i/>
        </w:rPr>
        <w:t>Doing Well</w:t>
      </w:r>
      <w:r w:rsidR="00FF60DC">
        <w:rPr>
          <w:i/>
        </w:rPr>
        <w:t xml:space="preserve"> </w:t>
      </w:r>
      <w:r w:rsidRPr="00653CEE">
        <w:rPr>
          <w:i/>
        </w:rPr>
        <w:t>and Doing Good by Doing Art, 2009</w:t>
      </w:r>
    </w:p>
    <w:p w14:paraId="1FFC4B4D" w14:textId="77777777" w:rsidR="00FF60DC" w:rsidRDefault="00312978" w:rsidP="00717039">
      <w:pPr>
        <w:pStyle w:val="NoSpacing"/>
        <w:ind w:firstLine="720"/>
        <w:rPr>
          <w:i/>
        </w:rPr>
      </w:pPr>
      <w:hyperlink r:id="rId32" w:history="1">
        <w:r w:rsidR="00FF60DC" w:rsidRPr="0051334D">
          <w:rPr>
            <w:rStyle w:val="Hyperlink"/>
            <w:i/>
          </w:rPr>
          <w:t>http://www.amazon.com/Doing-Well-Good-Art-Longitudinal/dp/1616234792</w:t>
        </w:r>
      </w:hyperlink>
    </w:p>
    <w:p w14:paraId="1FFC4B4E" w14:textId="77777777" w:rsidR="00717039" w:rsidRDefault="00717039" w:rsidP="00717039">
      <w:pPr>
        <w:pStyle w:val="NoSpacing"/>
        <w:ind w:firstLine="720"/>
        <w:rPr>
          <w:i/>
        </w:rPr>
      </w:pPr>
    </w:p>
    <w:p w14:paraId="1FFC4B4F" w14:textId="77777777" w:rsidR="00F62FE1" w:rsidRPr="00F62FE1" w:rsidRDefault="00F62FE1" w:rsidP="00D052FA">
      <w:pPr>
        <w:pStyle w:val="NoSpacing"/>
        <w:numPr>
          <w:ilvl w:val="0"/>
          <w:numId w:val="7"/>
        </w:numPr>
      </w:pPr>
      <w:r w:rsidRPr="00F62FE1">
        <w:t xml:space="preserve">In 2014, students who took four years of arts classes in high school scored an average of 96 points higher on their SATs than students who took only one half year or less.  </w:t>
      </w:r>
    </w:p>
    <w:p w14:paraId="1FFC4B50" w14:textId="77777777" w:rsidR="00F62FE1" w:rsidRDefault="00F62FE1" w:rsidP="00717039">
      <w:pPr>
        <w:pStyle w:val="NoSpacing"/>
        <w:ind w:firstLine="720"/>
        <w:rPr>
          <w:i/>
        </w:rPr>
      </w:pPr>
      <w:r w:rsidRPr="00F62FE1">
        <w:rPr>
          <w:i/>
        </w:rPr>
        <w:t>The College Board</w:t>
      </w:r>
    </w:p>
    <w:p w14:paraId="1FFC4B51" w14:textId="77777777" w:rsidR="00FF60DC" w:rsidRDefault="00312978" w:rsidP="00FF60DC">
      <w:pPr>
        <w:pStyle w:val="NoSpacing"/>
        <w:ind w:left="720"/>
        <w:rPr>
          <w:i/>
        </w:rPr>
      </w:pPr>
      <w:hyperlink r:id="rId33" w:history="1">
        <w:r w:rsidR="00FF60DC" w:rsidRPr="0051334D">
          <w:rPr>
            <w:rStyle w:val="Hyperlink"/>
            <w:i/>
          </w:rPr>
          <w:t>http://www.americansforthearts.org/sites/default/files/pdf/2014/by_program/networks_and_councils/arts_ed_network/navigator_series/AFTA_Navigator_Facts-and-Figures.pdf</w:t>
        </w:r>
      </w:hyperlink>
    </w:p>
    <w:p w14:paraId="1FFC4B52" w14:textId="77777777" w:rsidR="00FF60DC" w:rsidRDefault="00FF60DC" w:rsidP="00717039">
      <w:pPr>
        <w:pStyle w:val="NoSpacing"/>
        <w:ind w:firstLine="720"/>
        <w:rPr>
          <w:i/>
        </w:rPr>
      </w:pPr>
    </w:p>
    <w:p w14:paraId="1FFC4B53" w14:textId="77777777" w:rsidR="00717039" w:rsidRDefault="00717039" w:rsidP="00717039">
      <w:pPr>
        <w:pStyle w:val="NoSpacing"/>
        <w:ind w:firstLine="720"/>
        <w:rPr>
          <w:i/>
        </w:rPr>
      </w:pPr>
    </w:p>
    <w:p w14:paraId="1FFC4B54" w14:textId="77777777" w:rsidR="005840FA" w:rsidRPr="00A640A1" w:rsidRDefault="005840FA" w:rsidP="005840FA">
      <w:pPr>
        <w:pStyle w:val="NoSpacing"/>
        <w:numPr>
          <w:ilvl w:val="0"/>
          <w:numId w:val="7"/>
        </w:numPr>
      </w:pPr>
      <w:r w:rsidRPr="00A640A1">
        <w:lastRenderedPageBreak/>
        <w:t>At-risk eighth graders involved in the arts have better grades and are more likely to attend college than their friends who don’t participate in the arts.</w:t>
      </w:r>
    </w:p>
    <w:p w14:paraId="1FFC4B55" w14:textId="77777777" w:rsidR="005840FA" w:rsidRDefault="005840FA" w:rsidP="005840FA">
      <w:pPr>
        <w:pStyle w:val="NoSpacing"/>
        <w:ind w:firstLine="720"/>
        <w:rPr>
          <w:i/>
        </w:rPr>
      </w:pPr>
      <w:r w:rsidRPr="00A640A1">
        <w:rPr>
          <w:i/>
        </w:rPr>
        <w:t>Source: Doing Well and Doing Good by Doing Art, 2009</w:t>
      </w:r>
    </w:p>
    <w:p w14:paraId="1FFC4B56" w14:textId="77777777" w:rsidR="00FF60DC" w:rsidRDefault="00312978" w:rsidP="005840FA">
      <w:pPr>
        <w:pStyle w:val="NoSpacing"/>
        <w:ind w:firstLine="720"/>
        <w:rPr>
          <w:i/>
        </w:rPr>
      </w:pPr>
      <w:hyperlink r:id="rId34" w:history="1">
        <w:r w:rsidR="00FF60DC" w:rsidRPr="0051334D">
          <w:rPr>
            <w:rStyle w:val="Hyperlink"/>
            <w:i/>
          </w:rPr>
          <w:t>http://www.amazon.com/Doing-Well-Good-Art-Longitudinal/dp/1616234792</w:t>
        </w:r>
      </w:hyperlink>
    </w:p>
    <w:p w14:paraId="1FFC4B57" w14:textId="77777777" w:rsidR="005840FA" w:rsidRDefault="005840FA" w:rsidP="005840FA">
      <w:pPr>
        <w:pStyle w:val="NoSpacing"/>
        <w:ind w:firstLine="720"/>
        <w:rPr>
          <w:i/>
        </w:rPr>
      </w:pPr>
    </w:p>
    <w:p w14:paraId="1FFC4B58" w14:textId="77777777" w:rsidR="00062746" w:rsidRPr="00062746" w:rsidRDefault="00062746" w:rsidP="00D052FA">
      <w:pPr>
        <w:pStyle w:val="NoSpacing"/>
        <w:numPr>
          <w:ilvl w:val="0"/>
          <w:numId w:val="7"/>
        </w:numPr>
        <w:rPr>
          <w:i/>
        </w:rPr>
      </w:pPr>
      <w:r w:rsidRPr="00062746">
        <w:t>Young adults who had arts-rich experiences in high school are more likely to engage in public volunteerism</w:t>
      </w:r>
      <w:r w:rsidRPr="00062746">
        <w:rPr>
          <w:i/>
        </w:rPr>
        <w:t>.</w:t>
      </w:r>
    </w:p>
    <w:p w14:paraId="1FFC4B59" w14:textId="77777777" w:rsidR="00062746" w:rsidRDefault="00062746" w:rsidP="00717039">
      <w:pPr>
        <w:pStyle w:val="NoSpacing"/>
        <w:ind w:firstLine="720"/>
        <w:rPr>
          <w:i/>
        </w:rPr>
      </w:pPr>
      <w:r w:rsidRPr="00062746">
        <w:rPr>
          <w:i/>
        </w:rPr>
        <w:t>National Endowment for the Arts: The Arts and Achievement in At-Risk Youth, 201</w:t>
      </w:r>
      <w:r w:rsidR="00A640A1">
        <w:rPr>
          <w:i/>
        </w:rPr>
        <w:t>1</w:t>
      </w:r>
    </w:p>
    <w:p w14:paraId="1FFC4B5A" w14:textId="77777777" w:rsidR="00A640A1" w:rsidRDefault="00312978" w:rsidP="00717039">
      <w:pPr>
        <w:pStyle w:val="NoSpacing"/>
        <w:ind w:firstLine="720"/>
        <w:rPr>
          <w:i/>
        </w:rPr>
      </w:pPr>
      <w:hyperlink r:id="rId35" w:history="1">
        <w:r w:rsidR="005201FC" w:rsidRPr="0051334D">
          <w:rPr>
            <w:rStyle w:val="Hyperlink"/>
            <w:i/>
          </w:rPr>
          <w:t>https://www.arts.gov/sites/default/files/Arts-At-Risk-Youth.pdf</w:t>
        </w:r>
      </w:hyperlink>
    </w:p>
    <w:p w14:paraId="1FFC4B5B" w14:textId="77777777" w:rsidR="005201FC" w:rsidRDefault="005201FC" w:rsidP="00717039">
      <w:pPr>
        <w:pStyle w:val="NoSpacing"/>
        <w:ind w:firstLine="720"/>
        <w:rPr>
          <w:i/>
        </w:rPr>
      </w:pPr>
    </w:p>
    <w:p w14:paraId="1FFC4B5C" w14:textId="77777777" w:rsidR="00A640A1" w:rsidRPr="00A640A1" w:rsidRDefault="00A640A1" w:rsidP="005840FA">
      <w:pPr>
        <w:pStyle w:val="NoSpacing"/>
        <w:numPr>
          <w:ilvl w:val="0"/>
          <w:numId w:val="7"/>
        </w:numPr>
      </w:pPr>
      <w:r w:rsidRPr="00A640A1">
        <w:t>Nearly two-thirds of corporate executives agree that a degree in the arts is the most significant indicator of creativity.</w:t>
      </w:r>
    </w:p>
    <w:p w14:paraId="1FFC4B5D" w14:textId="77777777" w:rsidR="005201FC" w:rsidRDefault="005201FC" w:rsidP="00A640A1">
      <w:pPr>
        <w:pStyle w:val="NoSpacing"/>
        <w:ind w:firstLine="720"/>
        <w:rPr>
          <w:i/>
        </w:rPr>
      </w:pPr>
      <w:r>
        <w:rPr>
          <w:i/>
        </w:rPr>
        <w:t>The Conference Board, 2011</w:t>
      </w:r>
    </w:p>
    <w:p w14:paraId="1FFC4B5E" w14:textId="77777777" w:rsidR="00174FF9" w:rsidRDefault="00312978" w:rsidP="00A640A1">
      <w:pPr>
        <w:pStyle w:val="NoSpacing"/>
        <w:ind w:firstLine="720"/>
        <w:rPr>
          <w:i/>
        </w:rPr>
      </w:pPr>
      <w:hyperlink r:id="rId36" w:history="1">
        <w:r w:rsidR="005201FC" w:rsidRPr="0051334D">
          <w:rPr>
            <w:rStyle w:val="Hyperlink"/>
            <w:i/>
          </w:rPr>
          <w:t>https://www.providenceri.com/efile/3396</w:t>
        </w:r>
      </w:hyperlink>
    </w:p>
    <w:p w14:paraId="1FFC4B5F" w14:textId="77777777" w:rsidR="005201FC" w:rsidRDefault="005201FC" w:rsidP="00A640A1">
      <w:pPr>
        <w:pStyle w:val="NoSpacing"/>
        <w:ind w:firstLine="720"/>
        <w:rPr>
          <w:i/>
        </w:rPr>
      </w:pPr>
    </w:p>
    <w:p w14:paraId="10401671" w14:textId="77777777" w:rsidR="00C126CB" w:rsidRDefault="00C126CB" w:rsidP="00C126CB">
      <w:pPr>
        <w:pStyle w:val="NoSpacing"/>
        <w:numPr>
          <w:ilvl w:val="0"/>
          <w:numId w:val="7"/>
        </w:numPr>
        <w:rPr>
          <w:i/>
        </w:rPr>
      </w:pPr>
      <w:r w:rsidRPr="00A640A1">
        <w:t>The arts are a core subject area under federal law</w:t>
      </w:r>
      <w:r>
        <w:t xml:space="preserve">, </w:t>
      </w:r>
      <w:proofErr w:type="gramStart"/>
      <w:r>
        <w:t>similar to</w:t>
      </w:r>
      <w:proofErr w:type="gramEnd"/>
      <w:r>
        <w:t xml:space="preserve"> math, English, and other curricular academics. </w:t>
      </w:r>
      <w:r>
        <w:rPr>
          <w:i/>
        </w:rPr>
        <w:t>U.S. Department of Education</w:t>
      </w:r>
    </w:p>
    <w:p w14:paraId="05A9AE2B" w14:textId="6C3D9F24" w:rsidR="00C126CB" w:rsidRDefault="00C126CB" w:rsidP="00C126CB">
      <w:pPr>
        <w:pStyle w:val="NoSpacing"/>
        <w:ind w:left="360"/>
        <w:rPr>
          <w:rStyle w:val="Hyperlink"/>
          <w:i/>
        </w:rPr>
      </w:pPr>
      <w:r>
        <w:t xml:space="preserve">       </w:t>
      </w:r>
      <w:hyperlink r:id="rId37" w:history="1">
        <w:r w:rsidRPr="0051334D">
          <w:rPr>
            <w:rStyle w:val="Hyperlink"/>
            <w:i/>
          </w:rPr>
          <w:t>http://www2.ed.gov/policy/elsec/leg/esea02/pg107.html</w:t>
        </w:r>
      </w:hyperlink>
    </w:p>
    <w:p w14:paraId="130F1F4B" w14:textId="4630336C" w:rsidR="001F7EC0" w:rsidRDefault="001F7EC0" w:rsidP="00C126CB">
      <w:pPr>
        <w:pStyle w:val="NoSpacing"/>
        <w:ind w:left="360"/>
        <w:rPr>
          <w:rStyle w:val="Hyperlink"/>
          <w:i/>
        </w:rPr>
      </w:pPr>
    </w:p>
    <w:p w14:paraId="598B552D" w14:textId="77777777" w:rsidR="00C126CB" w:rsidRDefault="00C126CB" w:rsidP="00C126CB">
      <w:pPr>
        <w:pStyle w:val="NoSpacing"/>
        <w:rPr>
          <w:rStyle w:val="Hyperlink"/>
          <w:i/>
        </w:rPr>
      </w:pPr>
    </w:p>
    <w:p w14:paraId="7EA0168B" w14:textId="643D7CBB" w:rsidR="00966B47" w:rsidRPr="008C2F55" w:rsidRDefault="00966B47" w:rsidP="00966B47">
      <w:pPr>
        <w:pStyle w:val="ListParagraph"/>
        <w:numPr>
          <w:ilvl w:val="0"/>
          <w:numId w:val="7"/>
        </w:numPr>
        <w:rPr>
          <w:color w:val="FF0000"/>
        </w:rPr>
      </w:pPr>
      <w:r w:rsidRPr="008C2F55">
        <w:rPr>
          <w:rFonts w:ascii="Source Sans Pro" w:hAnsi="Source Sans Pro"/>
          <w:color w:val="FF0000"/>
          <w:shd w:val="clear" w:color="auto" w:fill="FFFFFF"/>
        </w:rPr>
        <w:t>Theatre can help young students build understanding of scientific practice concepts</w:t>
      </w:r>
      <w:r w:rsidR="00DA32DF" w:rsidRPr="008C2F55">
        <w:rPr>
          <w:rFonts w:ascii="Source Sans Pro" w:hAnsi="Source Sans Pro"/>
          <w:color w:val="FF0000"/>
          <w:shd w:val="clear" w:color="auto" w:fill="FFFFFF"/>
        </w:rPr>
        <w:t xml:space="preserve">. </w:t>
      </w:r>
      <w:hyperlink r:id="rId38" w:history="1">
        <w:r w:rsidR="00DA32DF" w:rsidRPr="008C2F55">
          <w:rPr>
            <w:color w:val="FF0000"/>
            <w:u w:val="single"/>
          </w:rPr>
          <w:t>https://www.artsedsearch.org/study/science-and-theatre-education-a-cross-disciplinary-approach-of-scientific-ideas-addressed-to-student-teachers-of-early-childhood-education/</w:t>
        </w:r>
      </w:hyperlink>
    </w:p>
    <w:p w14:paraId="67C27EB6" w14:textId="7A9B6CD0" w:rsidR="00D96F7B" w:rsidRPr="008C2F55" w:rsidRDefault="00D96F7B" w:rsidP="00D94D4B">
      <w:pPr>
        <w:numPr>
          <w:ilvl w:val="0"/>
          <w:numId w:val="7"/>
        </w:numPr>
        <w:spacing w:before="100" w:beforeAutospacing="1" w:after="100" w:afterAutospacing="1"/>
        <w:rPr>
          <w:rFonts w:eastAsia="Times New Roman" w:cstheme="minorHAnsi"/>
          <w:color w:val="FF0000"/>
        </w:rPr>
      </w:pPr>
      <w:r w:rsidRPr="00DB2B5C">
        <w:rPr>
          <w:rFonts w:eastAsia="Times New Roman" w:cstheme="minorHAnsi"/>
          <w:color w:val="FF0000"/>
        </w:rPr>
        <w:t xml:space="preserve">88 percent </w:t>
      </w:r>
      <w:r w:rsidR="002C3900">
        <w:rPr>
          <w:rFonts w:eastAsia="Times New Roman" w:cstheme="minorHAnsi"/>
          <w:color w:val="FF0000"/>
        </w:rPr>
        <w:t xml:space="preserve">of Americans </w:t>
      </w:r>
      <w:r w:rsidRPr="00DB2B5C">
        <w:rPr>
          <w:rFonts w:eastAsia="Times New Roman" w:cstheme="minorHAnsi"/>
          <w:color w:val="FF0000"/>
        </w:rPr>
        <w:t>believe the arts are part of a well-rounded education for K-12 students</w:t>
      </w:r>
      <w:r w:rsidR="008304E8" w:rsidRPr="008C2F55">
        <w:rPr>
          <w:rFonts w:eastAsia="Times New Roman" w:cstheme="minorHAnsi"/>
          <w:color w:val="FF0000"/>
        </w:rPr>
        <w:t>.</w:t>
      </w:r>
      <w:r w:rsidR="004622B7" w:rsidRPr="008C2F55">
        <w:rPr>
          <w:rFonts w:eastAsia="Times New Roman" w:cstheme="minorHAnsi"/>
          <w:color w:val="FF0000"/>
        </w:rPr>
        <w:t xml:space="preserve"> </w:t>
      </w:r>
      <w:hyperlink r:id="rId39" w:history="1">
        <w:r w:rsidR="004622B7" w:rsidRPr="008C2F55">
          <w:rPr>
            <w:color w:val="FF0000"/>
            <w:u w:val="single"/>
          </w:rPr>
          <w:t>https://www.americansforthearts.org/by-program/reports-and-data/research-studies-publications/public-opinion-poll</w:t>
        </w:r>
      </w:hyperlink>
    </w:p>
    <w:p w14:paraId="349F0FBA" w14:textId="77777777" w:rsidR="00522D72" w:rsidRPr="008C2F55" w:rsidRDefault="00522D72" w:rsidP="00F86307">
      <w:pPr>
        <w:spacing w:before="100" w:beforeAutospacing="1" w:after="100" w:afterAutospacing="1"/>
        <w:ind w:left="360"/>
        <w:rPr>
          <w:rFonts w:eastAsia="Times New Roman" w:cstheme="minorHAnsi"/>
          <w:color w:val="FF0000"/>
        </w:rPr>
      </w:pPr>
    </w:p>
    <w:p w14:paraId="2B83FF49" w14:textId="030ABA08" w:rsidR="00D96F7B" w:rsidRPr="008C2F55" w:rsidRDefault="00D96F7B" w:rsidP="00D94D4B">
      <w:pPr>
        <w:numPr>
          <w:ilvl w:val="0"/>
          <w:numId w:val="7"/>
        </w:numPr>
        <w:spacing w:before="100" w:beforeAutospacing="1" w:after="100" w:afterAutospacing="1"/>
        <w:rPr>
          <w:rFonts w:eastAsia="Times New Roman" w:cstheme="minorHAnsi"/>
          <w:color w:val="FF0000"/>
        </w:rPr>
      </w:pPr>
      <w:r w:rsidRPr="00DB2B5C">
        <w:rPr>
          <w:rFonts w:eastAsia="Times New Roman" w:cstheme="minorHAnsi"/>
          <w:color w:val="FF0000"/>
        </w:rPr>
        <w:t>Nine in ten agree that it is important for K-12 students, in elementary (88 percent), middle (90 percent) and high school (89 percent), to receive an education in the arts—including dance, media arts, music, theater, and visual arts.</w:t>
      </w:r>
      <w:r w:rsidR="00404F58" w:rsidRPr="008C2F55">
        <w:rPr>
          <w:rFonts w:eastAsia="Times New Roman" w:cstheme="minorHAnsi"/>
          <w:color w:val="FF0000"/>
        </w:rPr>
        <w:t xml:space="preserve"> </w:t>
      </w:r>
      <w:hyperlink r:id="rId40" w:history="1">
        <w:r w:rsidR="00404F58" w:rsidRPr="008C2F55">
          <w:rPr>
            <w:color w:val="FF0000"/>
            <w:u w:val="single"/>
          </w:rPr>
          <w:t>https://www.americansforthearts.org/by-program/reports-and-data/research-studies-publications/public-opinion-poll</w:t>
        </w:r>
      </w:hyperlink>
    </w:p>
    <w:p w14:paraId="141E3860" w14:textId="77777777" w:rsidR="00BD23D2" w:rsidRPr="008C2F55" w:rsidRDefault="00BD23D2" w:rsidP="00BD23D2">
      <w:pPr>
        <w:pStyle w:val="ListParagraph"/>
        <w:rPr>
          <w:rFonts w:eastAsia="Times New Roman" w:cstheme="minorHAnsi"/>
          <w:color w:val="FF0000"/>
        </w:rPr>
      </w:pPr>
    </w:p>
    <w:p w14:paraId="13F2021A" w14:textId="3AA01CC3" w:rsidR="00BD23D2" w:rsidRPr="008C2F55" w:rsidRDefault="00BD23D2" w:rsidP="00E345F8">
      <w:pPr>
        <w:pStyle w:val="NoSpacing"/>
        <w:numPr>
          <w:ilvl w:val="0"/>
          <w:numId w:val="7"/>
        </w:numPr>
        <w:rPr>
          <w:color w:val="FF0000"/>
        </w:rPr>
      </w:pPr>
      <w:r w:rsidRPr="008C2F55">
        <w:rPr>
          <w:color w:val="FF0000"/>
        </w:rPr>
        <w:t>Students with high levels of arts involvement are less likely to drop out of school.</w:t>
      </w:r>
    </w:p>
    <w:p w14:paraId="4647511F" w14:textId="669F93C2" w:rsidR="00BD23D2" w:rsidRPr="008C2F55" w:rsidRDefault="00BD23D2" w:rsidP="00E97919">
      <w:pPr>
        <w:pStyle w:val="NoSpacing"/>
        <w:rPr>
          <w:i/>
          <w:iCs/>
          <w:color w:val="FF0000"/>
        </w:rPr>
      </w:pPr>
      <w:r w:rsidRPr="008C2F55">
        <w:rPr>
          <w:color w:val="FF0000"/>
        </w:rPr>
        <w:t xml:space="preserve"> </w:t>
      </w:r>
      <w:r w:rsidR="00E345F8" w:rsidRPr="008C2F55">
        <w:rPr>
          <w:color w:val="FF0000"/>
        </w:rPr>
        <w:t xml:space="preserve">            </w:t>
      </w:r>
      <w:r w:rsidRPr="008C2F55">
        <w:rPr>
          <w:i/>
          <w:iCs/>
          <w:color w:val="FF0000"/>
        </w:rPr>
        <w:t>Source: Doing Well and Doing Good by Doing Art, 2009</w:t>
      </w:r>
    </w:p>
    <w:p w14:paraId="4D8F78E8" w14:textId="5A277CDF" w:rsidR="00BD23D2" w:rsidRPr="008C2F55" w:rsidRDefault="00E345F8" w:rsidP="00E97919">
      <w:pPr>
        <w:pStyle w:val="NoSpacing"/>
        <w:rPr>
          <w:color w:val="FF0000"/>
        </w:rPr>
      </w:pPr>
      <w:r w:rsidRPr="008C2F55">
        <w:rPr>
          <w:color w:val="FF0000"/>
        </w:rPr>
        <w:t xml:space="preserve">            </w:t>
      </w:r>
      <w:hyperlink r:id="rId41" w:history="1">
        <w:r w:rsidRPr="008C2F55">
          <w:rPr>
            <w:rStyle w:val="Hyperlink"/>
            <w:color w:val="FF0000"/>
          </w:rPr>
          <w:t>http://www.amazon.com/Doing-Well-Good-Art-Longitudinal/dp/1616234792</w:t>
        </w:r>
      </w:hyperlink>
    </w:p>
    <w:p w14:paraId="39B4A77F" w14:textId="37EE5905" w:rsidR="00E345F8" w:rsidRPr="008C2F55" w:rsidRDefault="00E345F8" w:rsidP="00E97919">
      <w:pPr>
        <w:pStyle w:val="NoSpacing"/>
        <w:rPr>
          <w:color w:val="FF0000"/>
        </w:rPr>
      </w:pPr>
    </w:p>
    <w:p w14:paraId="4DD9DEC5" w14:textId="3A44101F" w:rsidR="00E345F8" w:rsidRDefault="00E345F8" w:rsidP="00E97919">
      <w:pPr>
        <w:pStyle w:val="NoSpacing"/>
      </w:pPr>
    </w:p>
    <w:p w14:paraId="602B45F5" w14:textId="77777777" w:rsidR="00E345F8" w:rsidRPr="00BD23D2" w:rsidRDefault="00E345F8" w:rsidP="00E97919">
      <w:pPr>
        <w:pStyle w:val="NoSpacing"/>
      </w:pPr>
    </w:p>
    <w:p w14:paraId="5F9B6D3A" w14:textId="77777777" w:rsidR="00922FEE" w:rsidRDefault="00922FEE" w:rsidP="00922FEE">
      <w:pPr>
        <w:numPr>
          <w:ilvl w:val="0"/>
          <w:numId w:val="10"/>
        </w:numPr>
        <w:spacing w:before="100" w:beforeAutospacing="1" w:after="100" w:afterAutospacing="1"/>
        <w:ind w:left="0"/>
        <w:rPr>
          <w:rFonts w:ascii="Arial" w:eastAsia="Times New Roman" w:hAnsi="Arial" w:cs="Arial"/>
          <w:color w:val="292522"/>
          <w:sz w:val="21"/>
          <w:szCs w:val="21"/>
        </w:rPr>
      </w:pPr>
      <w:r>
        <w:rPr>
          <w:rFonts w:ascii="Arial" w:eastAsia="Times New Roman" w:hAnsi="Arial" w:cs="Arial"/>
          <w:color w:val="292522"/>
          <w:sz w:val="21"/>
          <w:szCs w:val="21"/>
        </w:rPr>
        <w:t>83 percent agree to the importance of the arts to students outside of the classroom and throughout the community.</w:t>
      </w:r>
    </w:p>
    <w:p w14:paraId="68BA41CE" w14:textId="77777777" w:rsidR="00922FEE" w:rsidRDefault="00922FEE" w:rsidP="00922FEE">
      <w:pPr>
        <w:numPr>
          <w:ilvl w:val="0"/>
          <w:numId w:val="10"/>
        </w:numPr>
        <w:spacing w:before="100" w:beforeAutospacing="1" w:after="100" w:afterAutospacing="1"/>
        <w:ind w:left="0"/>
        <w:rPr>
          <w:rFonts w:ascii="Arial" w:eastAsia="Times New Roman" w:hAnsi="Arial" w:cs="Arial"/>
          <w:color w:val="292522"/>
          <w:sz w:val="21"/>
          <w:szCs w:val="21"/>
        </w:rPr>
      </w:pPr>
      <w:r>
        <w:rPr>
          <w:rFonts w:ascii="Arial" w:eastAsia="Times New Roman" w:hAnsi="Arial" w:cs="Arial"/>
          <w:color w:val="292522"/>
          <w:sz w:val="21"/>
          <w:szCs w:val="21"/>
        </w:rPr>
        <w:t>Yet, 27 percent believe that students in their community don’t have enough access to the arts, most notably in suburban and rural communities, where the lack-of-access percentages increase to 31 and 43 percent, respectively.</w:t>
      </w:r>
    </w:p>
    <w:p w14:paraId="113D4AD3" w14:textId="77777777" w:rsidR="00BD23D2" w:rsidRDefault="00BD23D2" w:rsidP="00BD23D2">
      <w:pPr>
        <w:pStyle w:val="ListParagraph"/>
        <w:rPr>
          <w:rFonts w:eastAsia="Times New Roman" w:cstheme="minorHAnsi"/>
          <w:color w:val="FF0000"/>
        </w:rPr>
      </w:pPr>
    </w:p>
    <w:p w14:paraId="186C63CC" w14:textId="39B22A3A" w:rsidR="00BD23D2" w:rsidRPr="00DB2B5C" w:rsidRDefault="00BD23D2" w:rsidP="00BD23D2">
      <w:pPr>
        <w:pStyle w:val="NoSpacing"/>
      </w:pPr>
      <w:r>
        <w:t xml:space="preserve"> </w:t>
      </w:r>
    </w:p>
    <w:p w14:paraId="1E744B22" w14:textId="77777777" w:rsidR="00C126CB" w:rsidRPr="00404F58" w:rsidRDefault="00C126CB" w:rsidP="00404F58">
      <w:pPr>
        <w:pStyle w:val="NoSpacing"/>
        <w:rPr>
          <w:rFonts w:cstheme="minorHAnsi"/>
          <w:color w:val="FF0000"/>
        </w:rPr>
      </w:pPr>
    </w:p>
    <w:p w14:paraId="1826CC77" w14:textId="77777777" w:rsidR="00C126CB" w:rsidRPr="00D96F7B" w:rsidRDefault="00C126CB" w:rsidP="00174FF9">
      <w:pPr>
        <w:pStyle w:val="NoSpacing"/>
        <w:ind w:firstLine="720"/>
        <w:rPr>
          <w:rFonts w:cstheme="minorHAnsi"/>
          <w:i/>
        </w:rPr>
      </w:pPr>
    </w:p>
    <w:p w14:paraId="1FFC4B63" w14:textId="77777777" w:rsidR="005201FC" w:rsidRDefault="005201FC" w:rsidP="00174FF9">
      <w:pPr>
        <w:pStyle w:val="NoSpacing"/>
        <w:ind w:firstLine="720"/>
        <w:rPr>
          <w:i/>
        </w:rPr>
      </w:pPr>
    </w:p>
    <w:p w14:paraId="1FFC4B64" w14:textId="77777777" w:rsidR="00FC2A9B" w:rsidRDefault="00FC2A9B" w:rsidP="00FC2A9B"/>
    <w:p w14:paraId="1FFC4B65" w14:textId="77777777" w:rsidR="00090E98" w:rsidRDefault="00062746" w:rsidP="00090E98">
      <w:pPr>
        <w:pStyle w:val="NoSpacing"/>
        <w:rPr>
          <w:i/>
        </w:rPr>
      </w:pPr>
      <w:r>
        <w:rPr>
          <w:i/>
        </w:rPr>
        <w:t xml:space="preserve"> </w:t>
      </w:r>
    </w:p>
    <w:p w14:paraId="1FFC4B66" w14:textId="77777777" w:rsidR="006E08E3" w:rsidRDefault="00312978"/>
    <w:p w14:paraId="1FFC4B67" w14:textId="77777777" w:rsidR="00A80003" w:rsidRDefault="00A80003" w:rsidP="00A80003">
      <w:pPr>
        <w:pStyle w:val="NoSpacing"/>
      </w:pPr>
    </w:p>
    <w:p w14:paraId="1FFC4B68" w14:textId="77777777" w:rsidR="00EB7A81" w:rsidRDefault="00EB7A81" w:rsidP="00A80003">
      <w:pPr>
        <w:pStyle w:val="NoSpacing"/>
        <w:rPr>
          <w:i/>
        </w:rPr>
      </w:pPr>
    </w:p>
    <w:p w14:paraId="1FFC4B69" w14:textId="77777777" w:rsidR="00EB7A81" w:rsidRDefault="00A640A1" w:rsidP="00EB7A81">
      <w:pPr>
        <w:pStyle w:val="NoSpacing"/>
        <w:rPr>
          <w:i/>
        </w:rPr>
      </w:pPr>
      <w:r>
        <w:rPr>
          <w:i/>
        </w:rPr>
        <w:t xml:space="preserve"> </w:t>
      </w:r>
    </w:p>
    <w:sectPr w:rsidR="00EB7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2390"/>
    <w:multiLevelType w:val="hybridMultilevel"/>
    <w:tmpl w:val="ECFC18C4"/>
    <w:lvl w:ilvl="0" w:tplc="04090001">
      <w:start w:val="1"/>
      <w:numFmt w:val="bullet"/>
      <w:lvlText w:val=""/>
      <w:lvlJc w:val="left"/>
      <w:pPr>
        <w:ind w:left="99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431CC7"/>
    <w:multiLevelType w:val="hybridMultilevel"/>
    <w:tmpl w:val="85822AD2"/>
    <w:lvl w:ilvl="0" w:tplc="409617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B52179"/>
    <w:multiLevelType w:val="hybridMultilevel"/>
    <w:tmpl w:val="B7B884C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488850DA"/>
    <w:multiLevelType w:val="hybridMultilevel"/>
    <w:tmpl w:val="12F4945C"/>
    <w:lvl w:ilvl="0" w:tplc="0409000F">
      <w:start w:val="1"/>
      <w:numFmt w:val="decimal"/>
      <w:lvlText w:val="%1."/>
      <w:lvlJc w:val="left"/>
      <w:pPr>
        <w:ind w:left="99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346E4E"/>
    <w:multiLevelType w:val="hybridMultilevel"/>
    <w:tmpl w:val="EDC2F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F07E5D"/>
    <w:multiLevelType w:val="hybridMultilevel"/>
    <w:tmpl w:val="23C8FA96"/>
    <w:lvl w:ilvl="0" w:tplc="0409000F">
      <w:start w:val="1"/>
      <w:numFmt w:val="decimal"/>
      <w:lvlText w:val="%1."/>
      <w:lvlJc w:val="left"/>
      <w:pPr>
        <w:ind w:left="99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5332DC"/>
    <w:multiLevelType w:val="multilevel"/>
    <w:tmpl w:val="DEA04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F5596A"/>
    <w:multiLevelType w:val="hybridMultilevel"/>
    <w:tmpl w:val="16D449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E92F64"/>
    <w:multiLevelType w:val="hybridMultilevel"/>
    <w:tmpl w:val="8390B8EC"/>
    <w:lvl w:ilvl="0" w:tplc="A790A7C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3"/>
  </w:num>
  <w:num w:numId="5">
    <w:abstractNumId w:val="2"/>
  </w:num>
  <w:num w:numId="6">
    <w:abstractNumId w:val="0"/>
  </w:num>
  <w:num w:numId="7">
    <w:abstractNumId w:val="7"/>
  </w:num>
  <w:num w:numId="8">
    <w:abstractNumId w:val="1"/>
  </w:num>
  <w:num w:numId="9">
    <w:abstractNumId w:val="6"/>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884"/>
    <w:rsid w:val="00025252"/>
    <w:rsid w:val="00062746"/>
    <w:rsid w:val="00090E98"/>
    <w:rsid w:val="001318C0"/>
    <w:rsid w:val="001434A8"/>
    <w:rsid w:val="00174FF9"/>
    <w:rsid w:val="001F7EC0"/>
    <w:rsid w:val="002322C2"/>
    <w:rsid w:val="00254A01"/>
    <w:rsid w:val="002924BF"/>
    <w:rsid w:val="00292F90"/>
    <w:rsid w:val="002C16CB"/>
    <w:rsid w:val="002C3900"/>
    <w:rsid w:val="00312978"/>
    <w:rsid w:val="003A767A"/>
    <w:rsid w:val="00404F58"/>
    <w:rsid w:val="004622B7"/>
    <w:rsid w:val="004B07AA"/>
    <w:rsid w:val="004C4C24"/>
    <w:rsid w:val="005201FC"/>
    <w:rsid w:val="00522D72"/>
    <w:rsid w:val="00564EEE"/>
    <w:rsid w:val="005840FA"/>
    <w:rsid w:val="005844C2"/>
    <w:rsid w:val="005D6944"/>
    <w:rsid w:val="00653CEE"/>
    <w:rsid w:val="00674D67"/>
    <w:rsid w:val="007130FA"/>
    <w:rsid w:val="00717039"/>
    <w:rsid w:val="008304E8"/>
    <w:rsid w:val="00860884"/>
    <w:rsid w:val="008C2F55"/>
    <w:rsid w:val="008C7E35"/>
    <w:rsid w:val="008E019F"/>
    <w:rsid w:val="00922FEE"/>
    <w:rsid w:val="009559D5"/>
    <w:rsid w:val="00966B47"/>
    <w:rsid w:val="00993D1C"/>
    <w:rsid w:val="00A243F2"/>
    <w:rsid w:val="00A640A1"/>
    <w:rsid w:val="00A80003"/>
    <w:rsid w:val="00BD23D2"/>
    <w:rsid w:val="00C126CB"/>
    <w:rsid w:val="00C46676"/>
    <w:rsid w:val="00CD7D20"/>
    <w:rsid w:val="00D052FA"/>
    <w:rsid w:val="00D94D4B"/>
    <w:rsid w:val="00D96F7B"/>
    <w:rsid w:val="00DA32DF"/>
    <w:rsid w:val="00DC03D3"/>
    <w:rsid w:val="00E345F8"/>
    <w:rsid w:val="00E364BC"/>
    <w:rsid w:val="00E97919"/>
    <w:rsid w:val="00EA09DA"/>
    <w:rsid w:val="00EB7A81"/>
    <w:rsid w:val="00EF3D3E"/>
    <w:rsid w:val="00F62FE1"/>
    <w:rsid w:val="00F770A9"/>
    <w:rsid w:val="00F86307"/>
    <w:rsid w:val="00F94D67"/>
    <w:rsid w:val="00FC2A9B"/>
    <w:rsid w:val="00FE2EE9"/>
    <w:rsid w:val="00FF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C4AD9"/>
  <w15:docId w15:val="{F4461ACD-481F-4A87-BB09-5169F08E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84"/>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4BC"/>
    <w:pPr>
      <w:ind w:left="720"/>
      <w:contextualSpacing/>
    </w:pPr>
  </w:style>
  <w:style w:type="character" w:styleId="Hyperlink">
    <w:name w:val="Hyperlink"/>
    <w:basedOn w:val="DefaultParagraphFont"/>
    <w:uiPriority w:val="99"/>
    <w:unhideWhenUsed/>
    <w:rsid w:val="00090E98"/>
    <w:rPr>
      <w:color w:val="0000FF" w:themeColor="hyperlink"/>
      <w:u w:val="single"/>
    </w:rPr>
  </w:style>
  <w:style w:type="paragraph" w:styleId="NoSpacing">
    <w:name w:val="No Spacing"/>
    <w:uiPriority w:val="1"/>
    <w:qFormat/>
    <w:rsid w:val="00090E98"/>
    <w:pPr>
      <w:spacing w:after="0" w:line="240" w:lineRule="auto"/>
    </w:pPr>
  </w:style>
  <w:style w:type="paragraph" w:styleId="BalloonText">
    <w:name w:val="Balloon Text"/>
    <w:basedOn w:val="Normal"/>
    <w:link w:val="BalloonTextChar"/>
    <w:uiPriority w:val="99"/>
    <w:semiHidden/>
    <w:unhideWhenUsed/>
    <w:rsid w:val="00A640A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0A1"/>
    <w:rPr>
      <w:rFonts w:ascii="Segoe UI" w:hAnsi="Segoe UI" w:cs="Segoe UI"/>
      <w:sz w:val="18"/>
      <w:szCs w:val="18"/>
    </w:rPr>
  </w:style>
  <w:style w:type="character" w:styleId="UnresolvedMention">
    <w:name w:val="Unresolved Mention"/>
    <w:basedOn w:val="DefaultParagraphFont"/>
    <w:uiPriority w:val="99"/>
    <w:semiHidden/>
    <w:unhideWhenUsed/>
    <w:rsid w:val="00E34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1641">
      <w:bodyDiv w:val="1"/>
      <w:marLeft w:val="0"/>
      <w:marRight w:val="0"/>
      <w:marTop w:val="0"/>
      <w:marBottom w:val="0"/>
      <w:divBdr>
        <w:top w:val="none" w:sz="0" w:space="0" w:color="auto"/>
        <w:left w:val="none" w:sz="0" w:space="0" w:color="auto"/>
        <w:bottom w:val="none" w:sz="0" w:space="0" w:color="auto"/>
        <w:right w:val="none" w:sz="0" w:space="0" w:color="auto"/>
      </w:divBdr>
    </w:div>
    <w:div w:id="287857137">
      <w:bodyDiv w:val="1"/>
      <w:marLeft w:val="0"/>
      <w:marRight w:val="0"/>
      <w:marTop w:val="0"/>
      <w:marBottom w:val="0"/>
      <w:divBdr>
        <w:top w:val="none" w:sz="0" w:space="0" w:color="auto"/>
        <w:left w:val="none" w:sz="0" w:space="0" w:color="auto"/>
        <w:bottom w:val="none" w:sz="0" w:space="0" w:color="auto"/>
        <w:right w:val="none" w:sz="0" w:space="0" w:color="auto"/>
      </w:divBdr>
    </w:div>
    <w:div w:id="1155416710">
      <w:bodyDiv w:val="1"/>
      <w:marLeft w:val="0"/>
      <w:marRight w:val="0"/>
      <w:marTop w:val="0"/>
      <w:marBottom w:val="0"/>
      <w:divBdr>
        <w:top w:val="none" w:sz="0" w:space="0" w:color="auto"/>
        <w:left w:val="none" w:sz="0" w:space="0" w:color="auto"/>
        <w:bottom w:val="none" w:sz="0" w:space="0" w:color="auto"/>
        <w:right w:val="none" w:sz="0" w:space="0" w:color="auto"/>
      </w:divBdr>
    </w:div>
    <w:div w:id="173520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ces.ed.gov/pubsearch/pubsinfo.asp?pubid=2012014rev" TargetMode="External"/><Relationship Id="rId18" Type="http://schemas.openxmlformats.org/officeDocument/2006/relationships/hyperlink" Target="http://www.tlsfrankfurt.com/tls/wp-content/uploads/2011/08/Enhance-Flexible-Thinking-Adults.pdf" TargetMode="External"/><Relationship Id="rId26" Type="http://schemas.openxmlformats.org/officeDocument/2006/relationships/hyperlink" Target="https://www.schooltheatre.org/advocacy/landscapesurvey" TargetMode="External"/><Relationship Id="rId39" Type="http://schemas.openxmlformats.org/officeDocument/2006/relationships/hyperlink" Target="https://www.americansforthearts.org/by-program/reports-and-data/research-studies-publications/public-opinion-poll" TargetMode="External"/><Relationship Id="rId21" Type="http://schemas.openxmlformats.org/officeDocument/2006/relationships/hyperlink" Target="http://www.amazon.com/Doing-Well-Good-Art-Longitudinal/dp/1616234792" TargetMode="External"/><Relationship Id="rId34" Type="http://schemas.openxmlformats.org/officeDocument/2006/relationships/hyperlink" Target="http://www.amazon.com/Doing-Well-Good-Art-Longitudinal/dp/1616234792" TargetMode="External"/><Relationship Id="rId42" Type="http://schemas.openxmlformats.org/officeDocument/2006/relationships/fontTable" Target="fontTable.xml"/><Relationship Id="rId7" Type="http://schemas.openxmlformats.org/officeDocument/2006/relationships/hyperlink" Target="http://www.amazon.com/Doing-Well-Good-Art-Longitudinal/dp/1616234792" TargetMode="External"/><Relationship Id="rId2" Type="http://schemas.openxmlformats.org/officeDocument/2006/relationships/styles" Target="styles.xml"/><Relationship Id="rId16" Type="http://schemas.openxmlformats.org/officeDocument/2006/relationships/hyperlink" Target="https://www.schooltheatre.org/advocacy/landscapesurvey" TargetMode="External"/><Relationship Id="rId20" Type="http://schemas.openxmlformats.org/officeDocument/2006/relationships/hyperlink" Target="https://www.schooltheatre.org/advocacy/landscapesurvey" TargetMode="External"/><Relationship Id="rId29" Type="http://schemas.openxmlformats.org/officeDocument/2006/relationships/hyperlink" Target="https://www.schooltheatre.org/advocacy/landscapesurvey" TargetMode="External"/><Relationship Id="rId41" Type="http://schemas.openxmlformats.org/officeDocument/2006/relationships/hyperlink" Target="http://www.amazon.com/Doing-Well-Good-Art-Longitudinal/dp/1616234792" TargetMode="External"/><Relationship Id="rId1" Type="http://schemas.openxmlformats.org/officeDocument/2006/relationships/numbering" Target="numbering.xml"/><Relationship Id="rId6" Type="http://schemas.openxmlformats.org/officeDocument/2006/relationships/hyperlink" Target="https://www.schooltheatre.org/advocacy/landscapesurvey" TargetMode="External"/><Relationship Id="rId11" Type="http://schemas.openxmlformats.org/officeDocument/2006/relationships/hyperlink" Target="http://www.artreachsandiego.org/research/CriticalLinks.pdf" TargetMode="External"/><Relationship Id="rId24" Type="http://schemas.openxmlformats.org/officeDocument/2006/relationships/hyperlink" Target="https://www.schooltheatre.org/advocacy/landscapesurvey" TargetMode="External"/><Relationship Id="rId32" Type="http://schemas.openxmlformats.org/officeDocument/2006/relationships/hyperlink" Target="http://www.amazon.com/Doing-Well-Good-Art-Longitudinal/dp/1616234792" TargetMode="External"/><Relationship Id="rId37" Type="http://schemas.openxmlformats.org/officeDocument/2006/relationships/hyperlink" Target="http://www2.ed.gov/policy/elsec/leg/esea02/pg107.html" TargetMode="External"/><Relationship Id="rId40" Type="http://schemas.openxmlformats.org/officeDocument/2006/relationships/hyperlink" Target="https://www.americansforthearts.org/by-program/reports-and-data/research-studies-publications/public-opinion-poll" TargetMode="External"/><Relationship Id="rId5" Type="http://schemas.openxmlformats.org/officeDocument/2006/relationships/hyperlink" Target="http://mtdresearch.com/" TargetMode="External"/><Relationship Id="rId15" Type="http://schemas.openxmlformats.org/officeDocument/2006/relationships/hyperlink" Target="http://www.hewlett.org/uploads/files/Learning_Arts_and_the_Brain.pdf" TargetMode="External"/><Relationship Id="rId23" Type="http://schemas.openxmlformats.org/officeDocument/2006/relationships/hyperlink" Target="https://www.schooltheatre.org/advocacy/landscapesurvey" TargetMode="External"/><Relationship Id="rId28" Type="http://schemas.openxmlformats.org/officeDocument/2006/relationships/hyperlink" Target="https://www.schooltheatre.org/advocacy/landscapesurvey" TargetMode="External"/><Relationship Id="rId36" Type="http://schemas.openxmlformats.org/officeDocument/2006/relationships/hyperlink" Target="https://www.providenceri.com/efile/3396" TargetMode="External"/><Relationship Id="rId10" Type="http://schemas.openxmlformats.org/officeDocument/2006/relationships/hyperlink" Target="https://www.schooltheatre.org/advocacy/landscapesurvey" TargetMode="External"/><Relationship Id="rId19" Type="http://schemas.openxmlformats.org/officeDocument/2006/relationships/hyperlink" Target="http://www.artsedsearch.org/summaries/enhancing-fluent-and-flexible-thinking-through-the-creative-drama-process" TargetMode="External"/><Relationship Id="rId31" Type="http://schemas.openxmlformats.org/officeDocument/2006/relationships/hyperlink" Target="http://www.amazon.com/Doing-Well-Good-Art-Longitudinal/dp/1616234792" TargetMode="External"/><Relationship Id="rId4" Type="http://schemas.openxmlformats.org/officeDocument/2006/relationships/webSettings" Target="webSettings.xml"/><Relationship Id="rId9" Type="http://schemas.openxmlformats.org/officeDocument/2006/relationships/hyperlink" Target="https://www.schooltheatre.org/advocacy/landscapesurvey" TargetMode="External"/><Relationship Id="rId14" Type="http://schemas.openxmlformats.org/officeDocument/2006/relationships/hyperlink" Target="http://blog.ed.gov/2011/10/the-arts-and-humanities-in-a-well-rounded-education/" TargetMode="External"/><Relationship Id="rId22" Type="http://schemas.openxmlformats.org/officeDocument/2006/relationships/hyperlink" Target="http://snaap.indiana.edu/snaapshot/" TargetMode="External"/><Relationship Id="rId27" Type="http://schemas.openxmlformats.org/officeDocument/2006/relationships/hyperlink" Target="http://music.sierravistams.org/docs/Psychology_Today.pdf" TargetMode="External"/><Relationship Id="rId30" Type="http://schemas.openxmlformats.org/officeDocument/2006/relationships/hyperlink" Target="http://www.artsedsearch.org/summaries/whole-brain-learning-the-fine-arts-with-students-at-risk" TargetMode="External"/><Relationship Id="rId35" Type="http://schemas.openxmlformats.org/officeDocument/2006/relationships/hyperlink" Target="https://www.arts.gov/sites/default/files/Arts-At-Risk-Youth.pdf" TargetMode="External"/><Relationship Id="rId43" Type="http://schemas.openxmlformats.org/officeDocument/2006/relationships/theme" Target="theme/theme1.xml"/><Relationship Id="rId8" Type="http://schemas.openxmlformats.org/officeDocument/2006/relationships/hyperlink" Target="http://nces.ed.gov/pubsearch/pubsinfo.asp?pubid=2012014rev" TargetMode="External"/><Relationship Id="rId3" Type="http://schemas.openxmlformats.org/officeDocument/2006/relationships/settings" Target="settings.xml"/><Relationship Id="rId12" Type="http://schemas.openxmlformats.org/officeDocument/2006/relationships/hyperlink" Target="https://archive.org/details/championsofchang00fisk" TargetMode="External"/><Relationship Id="rId17" Type="http://schemas.openxmlformats.org/officeDocument/2006/relationships/hyperlink" Target="http://turnaroundarts.pcah.gov/what-we-do/" TargetMode="External"/><Relationship Id="rId25" Type="http://schemas.openxmlformats.org/officeDocument/2006/relationships/hyperlink" Target="https://www.schooltheatre.org/advocacy/landscapesurvey" TargetMode="External"/><Relationship Id="rId33" Type="http://schemas.openxmlformats.org/officeDocument/2006/relationships/hyperlink" Target="http://www.americansforthearts.org/sites/default/files/pdf/2014/by_program/networks_and_councils/arts_ed_network/navigator_series/AFTA_Navigator_Facts-and-Figures.pdf" TargetMode="External"/><Relationship Id="rId38" Type="http://schemas.openxmlformats.org/officeDocument/2006/relationships/hyperlink" Target="https://www.artsedsearch.org/study/science-and-theatre-education-a-cross-disciplinary-approach-of-scientific-ideas-addressed-to-student-teachers-of-early-childhood-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Palmarini</dc:creator>
  <cp:lastModifiedBy>Jim Palmarini</cp:lastModifiedBy>
  <cp:revision>2</cp:revision>
  <cp:lastPrinted>2019-11-08T15:13:00Z</cp:lastPrinted>
  <dcterms:created xsi:type="dcterms:W3CDTF">2020-03-09T14:19:00Z</dcterms:created>
  <dcterms:modified xsi:type="dcterms:W3CDTF">2020-03-09T14:19:00Z</dcterms:modified>
</cp:coreProperties>
</file>