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E646" w14:textId="45CCD259" w:rsidR="00F3277D" w:rsidRDefault="00F3277D" w:rsidP="00F3277D">
      <w:pPr>
        <w:jc w:val="center"/>
      </w:pPr>
      <w:r>
        <w:rPr>
          <w:noProof/>
        </w:rPr>
        <w:drawing>
          <wp:inline distT="0" distB="0" distL="0" distR="0" wp14:anchorId="75DFFDA6" wp14:editId="4481E221">
            <wp:extent cx="5943600" cy="3120390"/>
            <wp:effectExtent l="0" t="0" r="0" b="3810"/>
            <wp:docPr id="1" name="Picture 1" descr="Overview of the History of Theater - SeatUp, L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verview of the History of Theater - SeatUp, LL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E6950" w14:textId="77107698" w:rsidR="00F3277D" w:rsidRDefault="00F3277D" w:rsidP="00F3277D">
      <w:pPr>
        <w:jc w:val="center"/>
      </w:pPr>
    </w:p>
    <w:p w14:paraId="4DA291CA" w14:textId="44FDB8AC" w:rsidR="00F3277D" w:rsidRDefault="00F3277D" w:rsidP="00F327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THEATRE HISTORY PROJECT SUCCESS CRITERIA</w:t>
      </w:r>
    </w:p>
    <w:p w14:paraId="54A28429" w14:textId="242EC07A" w:rsidR="00F3277D" w:rsidRDefault="00F3277D" w:rsidP="00F327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group will prepare a video tutorial of their era of theater history.</w:t>
      </w:r>
    </w:p>
    <w:p w14:paraId="4A3B94A5" w14:textId="7D48F318" w:rsidR="00393567" w:rsidRDefault="00F3277D" w:rsidP="00F32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◯</w:t>
      </w:r>
      <w:r>
        <w:rPr>
          <w:rFonts w:ascii="Times New Roman" w:hAnsi="Times New Roman" w:cs="Times New Roman"/>
          <w:sz w:val="24"/>
          <w:szCs w:val="24"/>
        </w:rPr>
        <w:tab/>
      </w:r>
      <w:r w:rsidR="00575061">
        <w:rPr>
          <w:rFonts w:ascii="Times New Roman" w:hAnsi="Times New Roman" w:cs="Times New Roman"/>
          <w:sz w:val="24"/>
          <w:szCs w:val="24"/>
        </w:rPr>
        <w:t xml:space="preserve">(800) </w:t>
      </w:r>
      <w:r w:rsidR="00393567">
        <w:rPr>
          <w:rFonts w:ascii="Times New Roman" w:hAnsi="Times New Roman" w:cs="Times New Roman"/>
          <w:sz w:val="24"/>
          <w:szCs w:val="24"/>
        </w:rPr>
        <w:t>Videos must be between 10:00 and 15:00 in length.</w:t>
      </w:r>
    </w:p>
    <w:p w14:paraId="550614D7" w14:textId="60A42103" w:rsidR="00393567" w:rsidRDefault="00393567" w:rsidP="00F32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◯</w:t>
      </w:r>
      <w:r>
        <w:rPr>
          <w:rFonts w:ascii="Times New Roman" w:hAnsi="Times New Roman" w:cs="Times New Roman"/>
          <w:sz w:val="24"/>
          <w:szCs w:val="24"/>
        </w:rPr>
        <w:tab/>
      </w:r>
      <w:r w:rsidR="00575061">
        <w:rPr>
          <w:rFonts w:ascii="Times New Roman" w:hAnsi="Times New Roman" w:cs="Times New Roman"/>
          <w:sz w:val="24"/>
          <w:szCs w:val="24"/>
        </w:rPr>
        <w:t xml:space="preserve">(200) </w:t>
      </w:r>
      <w:r>
        <w:rPr>
          <w:rFonts w:ascii="Times New Roman" w:hAnsi="Times New Roman" w:cs="Times New Roman"/>
          <w:sz w:val="24"/>
          <w:szCs w:val="24"/>
        </w:rPr>
        <w:t xml:space="preserve">Each group </w:t>
      </w:r>
      <w:r w:rsidR="006D3885">
        <w:rPr>
          <w:rFonts w:ascii="Times New Roman" w:hAnsi="Times New Roman" w:cs="Times New Roman"/>
          <w:sz w:val="24"/>
          <w:szCs w:val="24"/>
        </w:rPr>
        <w:t xml:space="preserve">member </w:t>
      </w:r>
      <w:r>
        <w:rPr>
          <w:rFonts w:ascii="Times New Roman" w:hAnsi="Times New Roman" w:cs="Times New Roman"/>
          <w:sz w:val="24"/>
          <w:szCs w:val="24"/>
        </w:rPr>
        <w:t>will submit an outline of your video presentation that includes:</w:t>
      </w:r>
    </w:p>
    <w:p w14:paraId="56E76368" w14:textId="53166EA0" w:rsidR="00393567" w:rsidRDefault="00393567" w:rsidP="003935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member’s names</w:t>
      </w:r>
    </w:p>
    <w:p w14:paraId="1E9ED67B" w14:textId="0457A13B" w:rsidR="00393567" w:rsidRPr="006D3885" w:rsidRDefault="006D3885" w:rsidP="003935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Member’s</w:t>
      </w:r>
      <w:r w:rsidRPr="006D3885">
        <w:rPr>
          <w:rFonts w:ascii="Times New Roman" w:hAnsi="Times New Roman" w:cs="Times New Roman"/>
          <w:color w:val="000000"/>
          <w:sz w:val="24"/>
          <w:szCs w:val="24"/>
        </w:rPr>
        <w:t xml:space="preserve"> topic and ideas that come to you as you complete your research. Number each point as you need a minimum of </w:t>
      </w: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6D3885">
        <w:rPr>
          <w:rFonts w:ascii="Times New Roman" w:hAnsi="Times New Roman" w:cs="Times New Roman"/>
          <w:color w:val="000000"/>
          <w:sz w:val="24"/>
          <w:szCs w:val="24"/>
        </w:rPr>
        <w:t xml:space="preserve"> points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per person</w:t>
      </w:r>
      <w:r w:rsidRPr="006D3885">
        <w:rPr>
          <w:rFonts w:ascii="Times New Roman" w:hAnsi="Times New Roman" w:cs="Times New Roman"/>
          <w:color w:val="000000"/>
          <w:sz w:val="24"/>
          <w:szCs w:val="24"/>
        </w:rPr>
        <w:t>. Attach pages as needed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480A2DD" w14:textId="21AB49D8" w:rsidR="006D3885" w:rsidRPr="006D3885" w:rsidRDefault="006D3885" w:rsidP="006D38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specific timeline plan of the video (only one per group needed) that includes benchmark dates and times.</w:t>
      </w:r>
    </w:p>
    <w:p w14:paraId="15FFF0F9" w14:textId="3ADC5E45" w:rsidR="00F3277D" w:rsidRDefault="00393567" w:rsidP="00F32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◯</w:t>
      </w:r>
      <w:r>
        <w:rPr>
          <w:rFonts w:ascii="Times New Roman" w:hAnsi="Times New Roman" w:cs="Times New Roman"/>
          <w:sz w:val="24"/>
          <w:szCs w:val="24"/>
        </w:rPr>
        <w:tab/>
      </w:r>
      <w:r w:rsidR="00F3277D">
        <w:rPr>
          <w:rFonts w:ascii="Times New Roman" w:hAnsi="Times New Roman" w:cs="Times New Roman"/>
          <w:sz w:val="24"/>
          <w:szCs w:val="24"/>
        </w:rPr>
        <w:t>All group members must appear and speak on the video.</w:t>
      </w:r>
    </w:p>
    <w:p w14:paraId="1EBD134E" w14:textId="1C8AD8EF" w:rsidR="00F3277D" w:rsidRDefault="00F3277D" w:rsidP="00F32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◯</w:t>
      </w:r>
      <w:r>
        <w:rPr>
          <w:rFonts w:ascii="Times New Roman" w:hAnsi="Times New Roman" w:cs="Times New Roman"/>
          <w:sz w:val="24"/>
          <w:szCs w:val="24"/>
        </w:rPr>
        <w:tab/>
        <w:t>The project and video must cover:</w:t>
      </w:r>
    </w:p>
    <w:p w14:paraId="15B0FBB4" w14:textId="31976745" w:rsidR="00F3277D" w:rsidRDefault="00F3277D" w:rsidP="00F327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Significant advancements in the theatre arts and what inspired those advancements/</w:t>
      </w:r>
      <w:proofErr w:type="gramStart"/>
      <w:r>
        <w:rPr>
          <w:rFonts w:ascii="Times New Roman" w:hAnsi="Times New Roman" w:cs="Times New Roman"/>
          <w:sz w:val="24"/>
          <w:szCs w:val="24"/>
        </w:rPr>
        <w:t>changes</w:t>
      </w:r>
      <w:proofErr w:type="gramEnd"/>
    </w:p>
    <w:p w14:paraId="18618B20" w14:textId="27097EA7" w:rsidR="00F3277D" w:rsidRDefault="00F3277D" w:rsidP="00F327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Significant playwrights of the era and some examples of their work</w:t>
      </w:r>
    </w:p>
    <w:p w14:paraId="324C8E8A" w14:textId="31E84928" w:rsidR="00F3277D" w:rsidRDefault="00F3277D" w:rsidP="00F327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costumes like in the era?</w:t>
      </w:r>
    </w:p>
    <w:p w14:paraId="374B48EA" w14:textId="7A138EBC" w:rsidR="00F3277D" w:rsidRDefault="00F3277D" w:rsidP="00F327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technical theatre like in the era? Lighting, Sound, Set…</w:t>
      </w:r>
    </w:p>
    <w:p w14:paraId="5B57ACEB" w14:textId="0CE0A4F3" w:rsidR="00393567" w:rsidRDefault="00393567" w:rsidP="00393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◯</w:t>
      </w:r>
      <w:r>
        <w:rPr>
          <w:rFonts w:ascii="Times New Roman" w:hAnsi="Times New Roman" w:cs="Times New Roman"/>
          <w:sz w:val="24"/>
          <w:szCs w:val="24"/>
        </w:rPr>
        <w:tab/>
        <w:t>Your video must include images, support video and/or sound that support your presentation.</w:t>
      </w:r>
    </w:p>
    <w:p w14:paraId="2124C40A" w14:textId="32F78555" w:rsidR="00E50697" w:rsidRDefault="00E50697" w:rsidP="00393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◯</w:t>
      </w:r>
      <w:r>
        <w:rPr>
          <w:rFonts w:ascii="Times New Roman" w:hAnsi="Times New Roman" w:cs="Times New Roman"/>
          <w:sz w:val="24"/>
          <w:szCs w:val="24"/>
        </w:rPr>
        <w:tab/>
      </w:r>
      <w:r w:rsidR="002A1681">
        <w:rPr>
          <w:rFonts w:ascii="Times New Roman" w:hAnsi="Times New Roman" w:cs="Times New Roman"/>
          <w:sz w:val="24"/>
          <w:szCs w:val="24"/>
        </w:rPr>
        <w:t>Some theatre history websites:</w:t>
      </w:r>
    </w:p>
    <w:p w14:paraId="2A42A25C" w14:textId="77777777" w:rsidR="002A1681" w:rsidRDefault="002A1681" w:rsidP="002A1681">
      <w:pPr>
        <w:pStyle w:val="NormalWeb"/>
        <w:numPr>
          <w:ilvl w:val="0"/>
          <w:numId w:val="4"/>
        </w:numPr>
      </w:pPr>
      <w:r w:rsidRPr="002A1681">
        <w:t>Theatre History on the Web</w:t>
      </w:r>
      <w:r>
        <w:t xml:space="preserve"> - </w:t>
      </w:r>
      <w:hyperlink r:id="rId6" w:history="1">
        <w:r w:rsidRPr="00E74253">
          <w:rPr>
            <w:rStyle w:val="Hyperlink"/>
          </w:rPr>
          <w:t>www.videoccasions-nw.com/history/jack.html</w:t>
        </w:r>
      </w:hyperlink>
    </w:p>
    <w:p w14:paraId="2D5A0943" w14:textId="383E9A66" w:rsidR="002A1681" w:rsidRDefault="002A1681" w:rsidP="002A1681">
      <w:pPr>
        <w:pStyle w:val="NormalWeb"/>
        <w:numPr>
          <w:ilvl w:val="0"/>
          <w:numId w:val="4"/>
        </w:numPr>
      </w:pPr>
      <w:r w:rsidRPr="002A1681">
        <w:t>Theatre History Sites on WWW</w:t>
      </w:r>
      <w:r>
        <w:t xml:space="preserve"> - </w:t>
      </w:r>
      <w:hyperlink r:id="rId7" w:history="1">
        <w:r w:rsidRPr="00E74253">
          <w:rPr>
            <w:rStyle w:val="Hyperlink"/>
          </w:rPr>
          <w:t>www.win.net/~kudzu/history.html</w:t>
        </w:r>
      </w:hyperlink>
    </w:p>
    <w:p w14:paraId="6A6CDF18" w14:textId="77777777" w:rsidR="002A1681" w:rsidRDefault="002A1681" w:rsidP="00706737">
      <w:pPr>
        <w:pStyle w:val="NormalWeb"/>
        <w:numPr>
          <w:ilvl w:val="0"/>
          <w:numId w:val="4"/>
        </w:numPr>
      </w:pPr>
      <w:r w:rsidRPr="002A1681">
        <w:t>Theatre History.com</w:t>
      </w:r>
      <w:r>
        <w:t xml:space="preserve"> - </w:t>
      </w:r>
      <w:hyperlink r:id="rId8" w:history="1">
        <w:r w:rsidRPr="00E74253">
          <w:rPr>
            <w:rStyle w:val="Hyperlink"/>
          </w:rPr>
          <w:t>http://www.theatrehistory.com/</w:t>
        </w:r>
      </w:hyperlink>
    </w:p>
    <w:p w14:paraId="77F3FE8C" w14:textId="77777777" w:rsidR="002A1681" w:rsidRDefault="002A1681" w:rsidP="00A76C45">
      <w:pPr>
        <w:pStyle w:val="NormalWeb"/>
        <w:numPr>
          <w:ilvl w:val="0"/>
          <w:numId w:val="4"/>
        </w:numPr>
      </w:pPr>
      <w:r w:rsidRPr="002A1681">
        <w:t>Wild Wonderful World of Theatre Histor</w:t>
      </w:r>
      <w:r>
        <w:t xml:space="preserve">y - </w:t>
      </w:r>
      <w:hyperlink r:id="rId9" w:history="1">
        <w:r w:rsidRPr="00E74253">
          <w:rPr>
            <w:rStyle w:val="Hyperlink"/>
          </w:rPr>
          <w:t>http://www.cwu.edu/~robinsos/ppages/resources/Theatre_History/</w:t>
        </w:r>
      </w:hyperlink>
    </w:p>
    <w:p w14:paraId="63392932" w14:textId="337EEC5D" w:rsidR="002A1681" w:rsidRDefault="002A1681" w:rsidP="00607E20">
      <w:pPr>
        <w:pStyle w:val="NormalWeb"/>
        <w:numPr>
          <w:ilvl w:val="0"/>
          <w:numId w:val="4"/>
        </w:numPr>
      </w:pPr>
      <w:r w:rsidRPr="002A1681">
        <w:t>Yale University Library</w:t>
      </w:r>
      <w:r>
        <w:t xml:space="preserve"> - </w:t>
      </w:r>
      <w:hyperlink r:id="rId10" w:history="1">
        <w:r w:rsidRPr="002A1681">
          <w:rPr>
            <w:rStyle w:val="Hyperlink"/>
          </w:rPr>
          <w:t>http://guides.library.yale.edu/content.php?pid=8564&amp;sid=66495</w:t>
        </w:r>
      </w:hyperlink>
    </w:p>
    <w:p w14:paraId="273E8D0B" w14:textId="22DB087D" w:rsidR="00052B02" w:rsidRDefault="00052B02" w:rsidP="00052B02">
      <w:pPr>
        <w:pStyle w:val="NormalWeb"/>
        <w:rPr>
          <w:b/>
          <w:bCs/>
        </w:rPr>
      </w:pPr>
      <w:r>
        <w:rPr>
          <w:rFonts w:ascii="Cambria" w:hAnsi="Cambria"/>
        </w:rPr>
        <w:lastRenderedPageBreak/>
        <w:t>◯</w:t>
      </w:r>
      <w:r>
        <w:tab/>
      </w:r>
      <w:r w:rsidR="00575061">
        <w:t xml:space="preserve">(50) </w:t>
      </w:r>
      <w:r>
        <w:rPr>
          <w:b/>
          <w:bCs/>
          <w:u w:val="single"/>
        </w:rPr>
        <w:t>ABOVE AND BEYOND CREDIT</w:t>
      </w:r>
      <w:r>
        <w:rPr>
          <w:b/>
          <w:bCs/>
        </w:rPr>
        <w:t xml:space="preserve"> – Provide food for the class on your presentation date</w:t>
      </w:r>
    </w:p>
    <w:p w14:paraId="4B36D712" w14:textId="3E744DB0" w:rsidR="00052B02" w:rsidRDefault="00052B02" w:rsidP="00052B02">
      <w:pPr>
        <w:pStyle w:val="NormalWeb"/>
        <w:rPr>
          <w:b/>
          <w:bCs/>
        </w:rPr>
      </w:pPr>
      <w:r>
        <w:rPr>
          <w:rFonts w:ascii="Cambria" w:hAnsi="Cambria"/>
        </w:rPr>
        <w:t>◯</w:t>
      </w:r>
      <w:r>
        <w:rPr>
          <w:rFonts w:ascii="Cambria" w:hAnsi="Cambria"/>
        </w:rPr>
        <w:tab/>
      </w:r>
      <w:r w:rsidR="00575061">
        <w:t xml:space="preserve">(100) </w:t>
      </w:r>
      <w:r>
        <w:rPr>
          <w:b/>
          <w:bCs/>
          <w:u w:val="single"/>
        </w:rPr>
        <w:t>ABOVE AND BEYOND CREDIT</w:t>
      </w:r>
      <w:r>
        <w:rPr>
          <w:b/>
          <w:bCs/>
        </w:rPr>
        <w:t xml:space="preserve"> – Complete one of the OPTIONAL elements below</w:t>
      </w:r>
    </w:p>
    <w:p w14:paraId="7A75A5E4" w14:textId="77777777" w:rsidR="00052B02" w:rsidRDefault="00052B02" w:rsidP="00052B02">
      <w:pPr>
        <w:pStyle w:val="NormalWeb"/>
      </w:pPr>
      <w:r>
        <w:rPr>
          <w:rFonts w:ascii="Palatino-Roman" w:hAnsi="Palatino-Roman"/>
          <w:color w:val="000000"/>
        </w:rPr>
        <w:t xml:space="preserve">* </w:t>
      </w:r>
      <w:proofErr w:type="gramStart"/>
      <w:r>
        <w:rPr>
          <w:rFonts w:ascii="Palatino-Roman" w:hAnsi="Palatino-Roman"/>
          <w:color w:val="000000"/>
        </w:rPr>
        <w:t>perform</w:t>
      </w:r>
      <w:proofErr w:type="gramEnd"/>
      <w:r>
        <w:rPr>
          <w:rFonts w:ascii="Palatino-Roman" w:hAnsi="Palatino-Roman"/>
          <w:color w:val="000000"/>
        </w:rPr>
        <w:t xml:space="preserve"> a scene (or monologue) from a specific play; include script analysis showing "objectives" and "beats".</w:t>
      </w:r>
    </w:p>
    <w:p w14:paraId="0E6A051B" w14:textId="77777777" w:rsidR="00052B02" w:rsidRDefault="00052B02" w:rsidP="00052B02">
      <w:pPr>
        <w:pStyle w:val="NormalWeb"/>
      </w:pPr>
      <w:r>
        <w:rPr>
          <w:rFonts w:ascii="Palatino-Roman" w:hAnsi="Palatino-Roman"/>
          <w:color w:val="000000"/>
        </w:rPr>
        <w:t xml:space="preserve">* </w:t>
      </w:r>
      <w:proofErr w:type="gramStart"/>
      <w:r>
        <w:rPr>
          <w:rFonts w:ascii="Palatino-Roman" w:hAnsi="Palatino-Roman"/>
          <w:color w:val="000000"/>
        </w:rPr>
        <w:t>create</w:t>
      </w:r>
      <w:proofErr w:type="gramEnd"/>
      <w:r>
        <w:rPr>
          <w:rFonts w:ascii="Palatino-Roman" w:hAnsi="Palatino-Roman"/>
          <w:color w:val="000000"/>
        </w:rPr>
        <w:t xml:space="preserve"> a maquette (scale model) for the set for a specific play; explain the reasons for choice of color, texture, placement; is it realistic, minimal or symbolic; possibly build or paint a set piece.</w:t>
      </w:r>
    </w:p>
    <w:p w14:paraId="1452983B" w14:textId="77777777" w:rsidR="00052B02" w:rsidRDefault="00052B02" w:rsidP="00052B02">
      <w:pPr>
        <w:pStyle w:val="NormalWeb"/>
      </w:pPr>
      <w:r>
        <w:rPr>
          <w:rFonts w:ascii="Palatino-Roman" w:hAnsi="Palatino-Roman"/>
          <w:color w:val="000000"/>
        </w:rPr>
        <w:t xml:space="preserve">* </w:t>
      </w:r>
      <w:proofErr w:type="gramStart"/>
      <w:r>
        <w:rPr>
          <w:rFonts w:ascii="Palatino-Roman" w:hAnsi="Palatino-Roman"/>
          <w:color w:val="000000"/>
        </w:rPr>
        <w:t>direct</w:t>
      </w:r>
      <w:proofErr w:type="gramEnd"/>
      <w:r>
        <w:rPr>
          <w:rFonts w:ascii="Palatino-Roman" w:hAnsi="Palatino-Roman"/>
          <w:color w:val="000000"/>
        </w:rPr>
        <w:t xml:space="preserve"> a video as a movie trailer for a specific play; capture highlights from various scenes, build interest in the plot, create an effect.</w:t>
      </w:r>
    </w:p>
    <w:p w14:paraId="7BCC9399" w14:textId="77777777" w:rsidR="00052B02" w:rsidRDefault="00052B02" w:rsidP="00052B02">
      <w:pPr>
        <w:pStyle w:val="NormalWeb"/>
      </w:pPr>
      <w:r>
        <w:rPr>
          <w:rFonts w:ascii="Palatino-Roman" w:hAnsi="Palatino-Roman"/>
          <w:color w:val="000000"/>
        </w:rPr>
        <w:t xml:space="preserve">* </w:t>
      </w:r>
      <w:proofErr w:type="gramStart"/>
      <w:r>
        <w:rPr>
          <w:rFonts w:ascii="Palatino-Roman" w:hAnsi="Palatino-Roman"/>
          <w:color w:val="000000"/>
        </w:rPr>
        <w:t>design</w:t>
      </w:r>
      <w:proofErr w:type="gramEnd"/>
      <w:r>
        <w:rPr>
          <w:rFonts w:ascii="Palatino-Roman" w:hAnsi="Palatino-Roman"/>
          <w:color w:val="000000"/>
        </w:rPr>
        <w:t xml:space="preserve"> costumes for a specific play; create one costume piece; recreate a period piece.</w:t>
      </w:r>
    </w:p>
    <w:p w14:paraId="72474A84" w14:textId="77777777" w:rsidR="00052B02" w:rsidRDefault="00052B02" w:rsidP="00052B02">
      <w:pPr>
        <w:pStyle w:val="NormalWeb"/>
      </w:pPr>
      <w:r>
        <w:rPr>
          <w:rFonts w:ascii="Palatino-Roman" w:hAnsi="Palatino-Roman"/>
          <w:color w:val="000000"/>
        </w:rPr>
        <w:t xml:space="preserve">* </w:t>
      </w:r>
      <w:proofErr w:type="gramStart"/>
      <w:r>
        <w:rPr>
          <w:rFonts w:ascii="Palatino-Roman" w:hAnsi="Palatino-Roman"/>
          <w:color w:val="000000"/>
        </w:rPr>
        <w:t>build</w:t>
      </w:r>
      <w:proofErr w:type="gramEnd"/>
      <w:r>
        <w:rPr>
          <w:rFonts w:ascii="Palatino-Roman" w:hAnsi="Palatino-Roman"/>
          <w:color w:val="000000"/>
        </w:rPr>
        <w:t xml:space="preserve"> a prop piece for a specific play (or a set of connected props); research the proper material to be most effective.</w:t>
      </w:r>
    </w:p>
    <w:p w14:paraId="3402A68F" w14:textId="77777777" w:rsidR="00052B02" w:rsidRDefault="00052B02" w:rsidP="00052B02">
      <w:pPr>
        <w:pStyle w:val="NormalWeb"/>
      </w:pPr>
      <w:r>
        <w:rPr>
          <w:rFonts w:ascii="Palatino-Roman" w:hAnsi="Palatino-Roman"/>
          <w:color w:val="000000"/>
        </w:rPr>
        <w:t xml:space="preserve">* </w:t>
      </w:r>
      <w:proofErr w:type="gramStart"/>
      <w:r>
        <w:rPr>
          <w:rFonts w:ascii="Palatino-Roman" w:hAnsi="Palatino-Roman"/>
          <w:color w:val="000000"/>
        </w:rPr>
        <w:t>create</w:t>
      </w:r>
      <w:proofErr w:type="gramEnd"/>
      <w:r>
        <w:rPr>
          <w:rFonts w:ascii="Palatino-Roman" w:hAnsi="Palatino-Roman"/>
          <w:color w:val="000000"/>
        </w:rPr>
        <w:t xml:space="preserve"> a music composition for a specific play; if possible, play or record the music; explain the significance of the music.</w:t>
      </w:r>
    </w:p>
    <w:p w14:paraId="64BC987C" w14:textId="77777777" w:rsidR="00052B02" w:rsidRDefault="00052B02" w:rsidP="00052B02">
      <w:pPr>
        <w:pStyle w:val="NormalWeb"/>
      </w:pPr>
      <w:r>
        <w:rPr>
          <w:rFonts w:ascii="Palatino-Roman" w:hAnsi="Palatino-Roman"/>
          <w:color w:val="000000"/>
        </w:rPr>
        <w:t xml:space="preserve">* </w:t>
      </w:r>
      <w:proofErr w:type="gramStart"/>
      <w:r>
        <w:rPr>
          <w:rFonts w:ascii="Palatino-Roman" w:hAnsi="Palatino-Roman"/>
          <w:color w:val="000000"/>
        </w:rPr>
        <w:t>create</w:t>
      </w:r>
      <w:proofErr w:type="gramEnd"/>
      <w:r>
        <w:rPr>
          <w:rFonts w:ascii="Palatino-Roman" w:hAnsi="Palatino-Roman"/>
          <w:color w:val="000000"/>
        </w:rPr>
        <w:t xml:space="preserve"> a lighting plan for a specific play; explain choice of color, placement and effect. If possible, show the lights on a stage - or, if not available, draw the plan cue by cue.</w:t>
      </w:r>
    </w:p>
    <w:p w14:paraId="3232B366" w14:textId="77777777" w:rsidR="00052B02" w:rsidRDefault="00052B02" w:rsidP="00052B02">
      <w:pPr>
        <w:pStyle w:val="NormalWeb"/>
      </w:pPr>
      <w:r>
        <w:rPr>
          <w:rFonts w:ascii="Palatino-Roman" w:hAnsi="Palatino-Roman"/>
          <w:color w:val="000000"/>
        </w:rPr>
        <w:t xml:space="preserve">* </w:t>
      </w:r>
      <w:proofErr w:type="gramStart"/>
      <w:r>
        <w:rPr>
          <w:rFonts w:ascii="Palatino-Roman" w:hAnsi="Palatino-Roman"/>
          <w:color w:val="000000"/>
        </w:rPr>
        <w:t>create</w:t>
      </w:r>
      <w:proofErr w:type="gramEnd"/>
      <w:r>
        <w:rPr>
          <w:rFonts w:ascii="Palatino-Roman" w:hAnsi="Palatino-Roman"/>
          <w:color w:val="000000"/>
        </w:rPr>
        <w:t xml:space="preserve"> makeup (possibly hair and clothing), for a specific character; design on paper first, then create it on a model; explain choices for color, textures, etc.</w:t>
      </w:r>
    </w:p>
    <w:p w14:paraId="5E192E8A" w14:textId="77777777" w:rsidR="00052B02" w:rsidRDefault="00052B02" w:rsidP="00052B02">
      <w:pPr>
        <w:pStyle w:val="NormalWeb"/>
      </w:pPr>
      <w:r>
        <w:rPr>
          <w:rFonts w:ascii="Palatino-Roman" w:hAnsi="Palatino-Roman"/>
          <w:color w:val="000000"/>
        </w:rPr>
        <w:t xml:space="preserve">* </w:t>
      </w:r>
      <w:proofErr w:type="gramStart"/>
      <w:r>
        <w:rPr>
          <w:rFonts w:ascii="Palatino-Roman" w:hAnsi="Palatino-Roman"/>
          <w:color w:val="000000"/>
        </w:rPr>
        <w:t>draw</w:t>
      </w:r>
      <w:proofErr w:type="gramEnd"/>
      <w:r>
        <w:rPr>
          <w:rFonts w:ascii="Palatino-Roman" w:hAnsi="Palatino-Roman"/>
          <w:color w:val="000000"/>
        </w:rPr>
        <w:t xml:space="preserve"> a storyboard for a play; create each scene in a drawn (cartoon) panel - you can use stick figures with written detail if drawing is not a strength.</w:t>
      </w:r>
    </w:p>
    <w:p w14:paraId="071B3FD9" w14:textId="77777777" w:rsidR="00052B02" w:rsidRDefault="00052B02" w:rsidP="00052B02">
      <w:pPr>
        <w:pStyle w:val="NormalWeb"/>
      </w:pPr>
      <w:r>
        <w:rPr>
          <w:rFonts w:ascii="Palatino-Roman" w:hAnsi="Palatino-Roman"/>
          <w:color w:val="000000"/>
        </w:rPr>
        <w:t xml:space="preserve">* </w:t>
      </w:r>
      <w:proofErr w:type="gramStart"/>
      <w:r>
        <w:rPr>
          <w:rFonts w:ascii="Palatino-Roman" w:hAnsi="Palatino-Roman"/>
          <w:color w:val="000000"/>
        </w:rPr>
        <w:t>design</w:t>
      </w:r>
      <w:proofErr w:type="gramEnd"/>
      <w:r>
        <w:rPr>
          <w:rFonts w:ascii="Palatino-Roman" w:hAnsi="Palatino-Roman"/>
          <w:color w:val="000000"/>
        </w:rPr>
        <w:t xml:space="preserve"> a web site about the historical era.</w:t>
      </w:r>
    </w:p>
    <w:p w14:paraId="3B6D27E5" w14:textId="77777777" w:rsidR="00052B02" w:rsidRDefault="00052B02" w:rsidP="00052B02">
      <w:pPr>
        <w:pStyle w:val="NormalWeb"/>
      </w:pPr>
      <w:r>
        <w:rPr>
          <w:rFonts w:ascii="Palatino-Roman" w:hAnsi="Palatino-Roman"/>
          <w:color w:val="000000"/>
        </w:rPr>
        <w:t xml:space="preserve">* </w:t>
      </w:r>
      <w:proofErr w:type="gramStart"/>
      <w:r>
        <w:rPr>
          <w:rFonts w:ascii="Palatino-Roman" w:hAnsi="Palatino-Roman"/>
          <w:color w:val="000000"/>
        </w:rPr>
        <w:t>film</w:t>
      </w:r>
      <w:proofErr w:type="gramEnd"/>
      <w:r>
        <w:rPr>
          <w:rFonts w:ascii="Palatino-Roman" w:hAnsi="Palatino-Roman"/>
          <w:color w:val="000000"/>
        </w:rPr>
        <w:t xml:space="preserve"> or stage a talk show with famous people from theatre as guests.</w:t>
      </w:r>
    </w:p>
    <w:p w14:paraId="65A061A4" w14:textId="77777777" w:rsidR="00052B02" w:rsidRDefault="00052B02" w:rsidP="00052B02">
      <w:pPr>
        <w:pStyle w:val="NormalWeb"/>
      </w:pPr>
      <w:r>
        <w:rPr>
          <w:rFonts w:ascii="Palatino-Roman" w:hAnsi="Palatino-Roman"/>
          <w:color w:val="000000"/>
        </w:rPr>
        <w:t xml:space="preserve">* </w:t>
      </w:r>
      <w:proofErr w:type="gramStart"/>
      <w:r>
        <w:rPr>
          <w:rFonts w:ascii="Palatino-Roman" w:hAnsi="Palatino-Roman"/>
          <w:color w:val="000000"/>
        </w:rPr>
        <w:t>write</w:t>
      </w:r>
      <w:proofErr w:type="gramEnd"/>
      <w:r>
        <w:rPr>
          <w:rFonts w:ascii="Palatino-Roman" w:hAnsi="Palatino-Roman"/>
          <w:color w:val="000000"/>
        </w:rPr>
        <w:t xml:space="preserve"> a research paper.</w:t>
      </w:r>
    </w:p>
    <w:p w14:paraId="54CECE88" w14:textId="77777777" w:rsidR="00052B02" w:rsidRDefault="00052B02" w:rsidP="00052B02">
      <w:pPr>
        <w:pStyle w:val="NormalWeb"/>
      </w:pPr>
      <w:r>
        <w:rPr>
          <w:rFonts w:ascii="Palatino-Roman" w:hAnsi="Palatino-Roman"/>
          <w:color w:val="000000"/>
        </w:rPr>
        <w:t xml:space="preserve">* </w:t>
      </w:r>
      <w:proofErr w:type="gramStart"/>
      <w:r>
        <w:rPr>
          <w:rFonts w:ascii="Palatino-Roman" w:hAnsi="Palatino-Roman"/>
          <w:color w:val="000000"/>
        </w:rPr>
        <w:t>write</w:t>
      </w:r>
      <w:proofErr w:type="gramEnd"/>
      <w:r>
        <w:rPr>
          <w:rFonts w:ascii="Palatino-Roman" w:hAnsi="Palatino-Roman"/>
          <w:color w:val="000000"/>
        </w:rPr>
        <w:t xml:space="preserve"> and illustrate a children’s book on theatre history.</w:t>
      </w:r>
    </w:p>
    <w:p w14:paraId="1CD61E36" w14:textId="77777777" w:rsidR="00052B02" w:rsidRDefault="00052B02" w:rsidP="00052B02">
      <w:pPr>
        <w:pStyle w:val="NormalWeb"/>
      </w:pPr>
      <w:r>
        <w:rPr>
          <w:rFonts w:ascii="Palatino-Roman" w:hAnsi="Palatino-Roman"/>
          <w:color w:val="000000"/>
        </w:rPr>
        <w:t xml:space="preserve">* </w:t>
      </w:r>
      <w:proofErr w:type="gramStart"/>
      <w:r>
        <w:rPr>
          <w:rFonts w:ascii="Palatino-Roman" w:hAnsi="Palatino-Roman"/>
          <w:color w:val="000000"/>
        </w:rPr>
        <w:t>create</w:t>
      </w:r>
      <w:proofErr w:type="gramEnd"/>
      <w:r>
        <w:rPr>
          <w:rFonts w:ascii="Palatino-Roman" w:hAnsi="Palatino-Roman"/>
          <w:color w:val="000000"/>
        </w:rPr>
        <w:t xml:space="preserve"> a puppet show.</w:t>
      </w:r>
    </w:p>
    <w:p w14:paraId="5D51B92F" w14:textId="77777777" w:rsidR="00052B02" w:rsidRDefault="00052B02" w:rsidP="00052B02">
      <w:pPr>
        <w:pStyle w:val="NormalWeb"/>
      </w:pPr>
      <w:r>
        <w:rPr>
          <w:rFonts w:ascii="Palatino-Roman" w:hAnsi="Palatino-Roman"/>
          <w:color w:val="000000"/>
        </w:rPr>
        <w:t xml:space="preserve">* </w:t>
      </w:r>
      <w:proofErr w:type="gramStart"/>
      <w:r>
        <w:rPr>
          <w:rFonts w:ascii="Palatino-Roman" w:hAnsi="Palatino-Roman"/>
          <w:color w:val="000000"/>
        </w:rPr>
        <w:t>create</w:t>
      </w:r>
      <w:proofErr w:type="gramEnd"/>
      <w:r>
        <w:rPr>
          <w:rFonts w:ascii="Palatino-Roman" w:hAnsi="Palatino-Roman"/>
          <w:color w:val="000000"/>
        </w:rPr>
        <w:t xml:space="preserve"> a model of a theater building of the time period </w:t>
      </w:r>
    </w:p>
    <w:p w14:paraId="47A8520F" w14:textId="506E3D81" w:rsidR="00052B02" w:rsidRDefault="00052B02" w:rsidP="00052B02">
      <w:pPr>
        <w:pStyle w:val="NormalWeb"/>
        <w:rPr>
          <w:rFonts w:ascii="Palatino-Roman" w:hAnsi="Palatino-Roman"/>
          <w:color w:val="000000"/>
        </w:rPr>
      </w:pPr>
      <w:r>
        <w:rPr>
          <w:rFonts w:ascii="Palatino-Roman" w:hAnsi="Palatino-Roman"/>
          <w:color w:val="000000"/>
        </w:rPr>
        <w:t xml:space="preserve">* </w:t>
      </w:r>
      <w:proofErr w:type="gramStart"/>
      <w:r>
        <w:rPr>
          <w:rFonts w:ascii="Palatino-Roman" w:hAnsi="Palatino-Roman"/>
          <w:color w:val="000000"/>
        </w:rPr>
        <w:t>design</w:t>
      </w:r>
      <w:proofErr w:type="gramEnd"/>
      <w:r>
        <w:rPr>
          <w:rFonts w:ascii="Palatino-Roman" w:hAnsi="Palatino-Roman"/>
          <w:color w:val="000000"/>
        </w:rPr>
        <w:t xml:space="preserve"> and create masks for a specific play.</w:t>
      </w:r>
    </w:p>
    <w:p w14:paraId="303A56CE" w14:textId="4920E79D" w:rsidR="00B17D46" w:rsidRDefault="00B17D46" w:rsidP="00052B02">
      <w:pPr>
        <w:pStyle w:val="NormalWeb"/>
        <w:rPr>
          <w:rFonts w:ascii="Palatino-Roman" w:hAnsi="Palatino-Roman"/>
          <w:color w:val="000000"/>
        </w:rPr>
      </w:pPr>
    </w:p>
    <w:p w14:paraId="0E625684" w14:textId="6D9DCFAE" w:rsidR="00B17D46" w:rsidRDefault="00B17D46" w:rsidP="00052B02">
      <w:pPr>
        <w:pStyle w:val="NormalWeb"/>
        <w:rPr>
          <w:rFonts w:ascii="Palatino-Roman" w:hAnsi="Palatino-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801"/>
        <w:gridCol w:w="2158"/>
        <w:gridCol w:w="2158"/>
        <w:gridCol w:w="2158"/>
      </w:tblGrid>
      <w:tr w:rsidR="00B17D46" w14:paraId="74FACA47" w14:textId="77777777" w:rsidTr="00C94ACA">
        <w:tc>
          <w:tcPr>
            <w:tcW w:w="2515" w:type="dxa"/>
          </w:tcPr>
          <w:p w14:paraId="53D84DF4" w14:textId="77777777" w:rsidR="00B17D46" w:rsidRDefault="00B17D46" w:rsidP="00052B02">
            <w:pPr>
              <w:pStyle w:val="NormalWeb"/>
              <w:rPr>
                <w:b/>
                <w:bCs/>
              </w:rPr>
            </w:pPr>
          </w:p>
        </w:tc>
        <w:tc>
          <w:tcPr>
            <w:tcW w:w="1801" w:type="dxa"/>
            <w:shd w:val="clear" w:color="auto" w:fill="000000" w:themeFill="text1"/>
          </w:tcPr>
          <w:p w14:paraId="2C336488" w14:textId="6FD702B2" w:rsidR="00B17D46" w:rsidRDefault="00340BDE" w:rsidP="00340BDE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Theatre 1</w:t>
            </w:r>
          </w:p>
        </w:tc>
        <w:tc>
          <w:tcPr>
            <w:tcW w:w="2158" w:type="dxa"/>
            <w:shd w:val="clear" w:color="auto" w:fill="000000" w:themeFill="text1"/>
          </w:tcPr>
          <w:p w14:paraId="4AA4758B" w14:textId="32EE6A57" w:rsidR="00B17D46" w:rsidRDefault="00340BDE" w:rsidP="00340BDE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Theatre 2</w:t>
            </w:r>
          </w:p>
        </w:tc>
        <w:tc>
          <w:tcPr>
            <w:tcW w:w="2158" w:type="dxa"/>
            <w:shd w:val="clear" w:color="auto" w:fill="000000" w:themeFill="text1"/>
          </w:tcPr>
          <w:p w14:paraId="223E41EB" w14:textId="3CA1D8FA" w:rsidR="00B17D46" w:rsidRDefault="00340BDE" w:rsidP="00340BDE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Theatre 3</w:t>
            </w:r>
          </w:p>
        </w:tc>
        <w:tc>
          <w:tcPr>
            <w:tcW w:w="2158" w:type="dxa"/>
            <w:shd w:val="clear" w:color="auto" w:fill="000000" w:themeFill="text1"/>
          </w:tcPr>
          <w:p w14:paraId="4973A7D7" w14:textId="7334E573" w:rsidR="00B17D46" w:rsidRDefault="00340BDE" w:rsidP="00340BDE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Theatre 4</w:t>
            </w:r>
          </w:p>
        </w:tc>
      </w:tr>
      <w:tr w:rsidR="00B17D46" w14:paraId="67FBB75F" w14:textId="77777777" w:rsidTr="008C5E7B">
        <w:tc>
          <w:tcPr>
            <w:tcW w:w="2515" w:type="dxa"/>
          </w:tcPr>
          <w:p w14:paraId="542F0A91" w14:textId="46428113" w:rsidR="00B17D46" w:rsidRDefault="00B17D46" w:rsidP="00052B02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>Greek &amp; Roman</w:t>
            </w:r>
          </w:p>
        </w:tc>
        <w:tc>
          <w:tcPr>
            <w:tcW w:w="1801" w:type="dxa"/>
          </w:tcPr>
          <w:p w14:paraId="2BB5316C" w14:textId="77777777" w:rsidR="00B17D46" w:rsidRDefault="00B17D46" w:rsidP="00052B02">
            <w:pPr>
              <w:pStyle w:val="NormalWeb"/>
              <w:rPr>
                <w:b/>
                <w:bCs/>
              </w:rPr>
            </w:pPr>
          </w:p>
        </w:tc>
        <w:tc>
          <w:tcPr>
            <w:tcW w:w="2158" w:type="dxa"/>
          </w:tcPr>
          <w:p w14:paraId="6135C06B" w14:textId="77777777" w:rsidR="00B17D46" w:rsidRDefault="00B17D46" w:rsidP="00052B02">
            <w:pPr>
              <w:pStyle w:val="NormalWeb"/>
              <w:rPr>
                <w:b/>
                <w:bCs/>
              </w:rPr>
            </w:pPr>
          </w:p>
        </w:tc>
        <w:tc>
          <w:tcPr>
            <w:tcW w:w="2158" w:type="dxa"/>
            <w:shd w:val="clear" w:color="auto" w:fill="A6A6A6" w:themeFill="background1" w:themeFillShade="A6"/>
          </w:tcPr>
          <w:p w14:paraId="6623ADF3" w14:textId="77777777" w:rsidR="00B17D46" w:rsidRDefault="00B17D46" w:rsidP="00052B02">
            <w:pPr>
              <w:pStyle w:val="NormalWeb"/>
              <w:rPr>
                <w:b/>
                <w:bCs/>
              </w:rPr>
            </w:pPr>
          </w:p>
        </w:tc>
        <w:tc>
          <w:tcPr>
            <w:tcW w:w="2158" w:type="dxa"/>
          </w:tcPr>
          <w:p w14:paraId="01D51E65" w14:textId="77777777" w:rsidR="00B17D46" w:rsidRDefault="00B17D46" w:rsidP="00052B02">
            <w:pPr>
              <w:pStyle w:val="NormalWeb"/>
              <w:rPr>
                <w:b/>
                <w:bCs/>
              </w:rPr>
            </w:pPr>
          </w:p>
        </w:tc>
      </w:tr>
      <w:tr w:rsidR="00B17D46" w14:paraId="7E9AFEBA" w14:textId="77777777" w:rsidTr="008C5E7B">
        <w:tc>
          <w:tcPr>
            <w:tcW w:w="2515" w:type="dxa"/>
          </w:tcPr>
          <w:p w14:paraId="3EB69793" w14:textId="00676E45" w:rsidR="00B17D46" w:rsidRDefault="00B17D46" w:rsidP="00052B02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>Egyptian &amp; African</w:t>
            </w:r>
          </w:p>
        </w:tc>
        <w:tc>
          <w:tcPr>
            <w:tcW w:w="1801" w:type="dxa"/>
          </w:tcPr>
          <w:p w14:paraId="7DE1A7A2" w14:textId="77777777" w:rsidR="00B17D46" w:rsidRDefault="00B17D46" w:rsidP="00052B02">
            <w:pPr>
              <w:pStyle w:val="NormalWeb"/>
              <w:rPr>
                <w:b/>
                <w:bCs/>
              </w:rPr>
            </w:pPr>
          </w:p>
        </w:tc>
        <w:tc>
          <w:tcPr>
            <w:tcW w:w="2158" w:type="dxa"/>
          </w:tcPr>
          <w:p w14:paraId="54E8EBC2" w14:textId="77777777" w:rsidR="00B17D46" w:rsidRDefault="00B17D46" w:rsidP="00052B02">
            <w:pPr>
              <w:pStyle w:val="NormalWeb"/>
              <w:rPr>
                <w:b/>
                <w:bCs/>
              </w:rPr>
            </w:pPr>
          </w:p>
        </w:tc>
        <w:tc>
          <w:tcPr>
            <w:tcW w:w="2158" w:type="dxa"/>
            <w:shd w:val="clear" w:color="auto" w:fill="A6A6A6" w:themeFill="background1" w:themeFillShade="A6"/>
          </w:tcPr>
          <w:p w14:paraId="06A95FB3" w14:textId="77777777" w:rsidR="00B17D46" w:rsidRDefault="00B17D46" w:rsidP="00052B02">
            <w:pPr>
              <w:pStyle w:val="NormalWeb"/>
              <w:rPr>
                <w:b/>
                <w:bCs/>
              </w:rPr>
            </w:pPr>
          </w:p>
        </w:tc>
        <w:tc>
          <w:tcPr>
            <w:tcW w:w="2158" w:type="dxa"/>
          </w:tcPr>
          <w:p w14:paraId="2AC910EC" w14:textId="77777777" w:rsidR="00B17D46" w:rsidRDefault="00B17D46" w:rsidP="00052B02">
            <w:pPr>
              <w:pStyle w:val="NormalWeb"/>
              <w:rPr>
                <w:b/>
                <w:bCs/>
              </w:rPr>
            </w:pPr>
          </w:p>
        </w:tc>
      </w:tr>
      <w:tr w:rsidR="00B17D46" w14:paraId="56ECA360" w14:textId="77777777" w:rsidTr="008C5E7B">
        <w:tc>
          <w:tcPr>
            <w:tcW w:w="2515" w:type="dxa"/>
          </w:tcPr>
          <w:p w14:paraId="1B2B3356" w14:textId="1AA6BA4F" w:rsidR="00B17D46" w:rsidRDefault="00B17D46" w:rsidP="00052B02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>Asian: Kabuki, Noh</w:t>
            </w:r>
          </w:p>
        </w:tc>
        <w:tc>
          <w:tcPr>
            <w:tcW w:w="1801" w:type="dxa"/>
          </w:tcPr>
          <w:p w14:paraId="635D3731" w14:textId="77777777" w:rsidR="00B17D46" w:rsidRDefault="00B17D46" w:rsidP="00052B02">
            <w:pPr>
              <w:pStyle w:val="NormalWeb"/>
              <w:rPr>
                <w:b/>
                <w:bCs/>
              </w:rPr>
            </w:pPr>
          </w:p>
        </w:tc>
        <w:tc>
          <w:tcPr>
            <w:tcW w:w="2158" w:type="dxa"/>
          </w:tcPr>
          <w:p w14:paraId="0A1B418C" w14:textId="77777777" w:rsidR="00B17D46" w:rsidRDefault="00B17D46" w:rsidP="00052B02">
            <w:pPr>
              <w:pStyle w:val="NormalWeb"/>
              <w:rPr>
                <w:b/>
                <w:bCs/>
              </w:rPr>
            </w:pPr>
          </w:p>
        </w:tc>
        <w:tc>
          <w:tcPr>
            <w:tcW w:w="2158" w:type="dxa"/>
            <w:shd w:val="clear" w:color="auto" w:fill="A6A6A6" w:themeFill="background1" w:themeFillShade="A6"/>
          </w:tcPr>
          <w:p w14:paraId="52AE5D2B" w14:textId="77777777" w:rsidR="00B17D46" w:rsidRDefault="00B17D46" w:rsidP="00052B02">
            <w:pPr>
              <w:pStyle w:val="NormalWeb"/>
              <w:rPr>
                <w:b/>
                <w:bCs/>
              </w:rPr>
            </w:pPr>
          </w:p>
        </w:tc>
        <w:tc>
          <w:tcPr>
            <w:tcW w:w="2158" w:type="dxa"/>
          </w:tcPr>
          <w:p w14:paraId="06391523" w14:textId="77777777" w:rsidR="00B17D46" w:rsidRDefault="00B17D46" w:rsidP="00052B02">
            <w:pPr>
              <w:pStyle w:val="NormalWeb"/>
              <w:rPr>
                <w:b/>
                <w:bCs/>
              </w:rPr>
            </w:pPr>
          </w:p>
        </w:tc>
      </w:tr>
      <w:tr w:rsidR="00B17D46" w14:paraId="3E7C598B" w14:textId="77777777" w:rsidTr="008C5E7B">
        <w:tc>
          <w:tcPr>
            <w:tcW w:w="2515" w:type="dxa"/>
          </w:tcPr>
          <w:p w14:paraId="4F44748A" w14:textId="005CC66F" w:rsidR="00B17D46" w:rsidRDefault="00B17D46" w:rsidP="00052B02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>Middle Ages</w:t>
            </w:r>
          </w:p>
        </w:tc>
        <w:tc>
          <w:tcPr>
            <w:tcW w:w="1801" w:type="dxa"/>
          </w:tcPr>
          <w:p w14:paraId="1037A3BC" w14:textId="77777777" w:rsidR="00B17D46" w:rsidRDefault="00B17D46" w:rsidP="00052B02">
            <w:pPr>
              <w:pStyle w:val="NormalWeb"/>
              <w:rPr>
                <w:b/>
                <w:bCs/>
              </w:rPr>
            </w:pPr>
          </w:p>
        </w:tc>
        <w:tc>
          <w:tcPr>
            <w:tcW w:w="2158" w:type="dxa"/>
            <w:shd w:val="clear" w:color="auto" w:fill="A6A6A6" w:themeFill="background1" w:themeFillShade="A6"/>
          </w:tcPr>
          <w:p w14:paraId="41910F5B" w14:textId="77777777" w:rsidR="00B17D46" w:rsidRDefault="00B17D46" w:rsidP="00052B02">
            <w:pPr>
              <w:pStyle w:val="NormalWeb"/>
              <w:rPr>
                <w:b/>
                <w:bCs/>
              </w:rPr>
            </w:pPr>
          </w:p>
        </w:tc>
        <w:tc>
          <w:tcPr>
            <w:tcW w:w="2158" w:type="dxa"/>
          </w:tcPr>
          <w:p w14:paraId="7506E867" w14:textId="77777777" w:rsidR="00B17D46" w:rsidRDefault="00B17D46" w:rsidP="00052B02">
            <w:pPr>
              <w:pStyle w:val="NormalWeb"/>
              <w:rPr>
                <w:b/>
                <w:bCs/>
              </w:rPr>
            </w:pPr>
          </w:p>
        </w:tc>
        <w:tc>
          <w:tcPr>
            <w:tcW w:w="2158" w:type="dxa"/>
          </w:tcPr>
          <w:p w14:paraId="250EA929" w14:textId="77777777" w:rsidR="00B17D46" w:rsidRDefault="00B17D46" w:rsidP="00052B02">
            <w:pPr>
              <w:pStyle w:val="NormalWeb"/>
              <w:rPr>
                <w:b/>
                <w:bCs/>
              </w:rPr>
            </w:pPr>
          </w:p>
        </w:tc>
      </w:tr>
      <w:tr w:rsidR="00B17D46" w14:paraId="14AA5079" w14:textId="77777777" w:rsidTr="008C5E7B">
        <w:tc>
          <w:tcPr>
            <w:tcW w:w="2515" w:type="dxa"/>
          </w:tcPr>
          <w:p w14:paraId="4384068F" w14:textId="439674E8" w:rsidR="00B17D46" w:rsidRDefault="00B17D46" w:rsidP="00052B02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>Renaissance</w:t>
            </w:r>
          </w:p>
        </w:tc>
        <w:tc>
          <w:tcPr>
            <w:tcW w:w="1801" w:type="dxa"/>
          </w:tcPr>
          <w:p w14:paraId="3AFC665B" w14:textId="77777777" w:rsidR="00B17D46" w:rsidRDefault="00B17D46" w:rsidP="00052B02">
            <w:pPr>
              <w:pStyle w:val="NormalWeb"/>
              <w:rPr>
                <w:b/>
                <w:bCs/>
              </w:rPr>
            </w:pPr>
          </w:p>
        </w:tc>
        <w:tc>
          <w:tcPr>
            <w:tcW w:w="2158" w:type="dxa"/>
            <w:shd w:val="clear" w:color="auto" w:fill="A6A6A6" w:themeFill="background1" w:themeFillShade="A6"/>
          </w:tcPr>
          <w:p w14:paraId="7FEF72B1" w14:textId="77777777" w:rsidR="00B17D46" w:rsidRDefault="00B17D46" w:rsidP="00052B02">
            <w:pPr>
              <w:pStyle w:val="NormalWeb"/>
              <w:rPr>
                <w:b/>
                <w:bCs/>
              </w:rPr>
            </w:pPr>
          </w:p>
        </w:tc>
        <w:tc>
          <w:tcPr>
            <w:tcW w:w="2158" w:type="dxa"/>
          </w:tcPr>
          <w:p w14:paraId="200FF500" w14:textId="77777777" w:rsidR="00B17D46" w:rsidRDefault="00B17D46" w:rsidP="00052B02">
            <w:pPr>
              <w:pStyle w:val="NormalWeb"/>
              <w:rPr>
                <w:b/>
                <w:bCs/>
              </w:rPr>
            </w:pPr>
          </w:p>
        </w:tc>
        <w:tc>
          <w:tcPr>
            <w:tcW w:w="2158" w:type="dxa"/>
          </w:tcPr>
          <w:p w14:paraId="1F36CEDA" w14:textId="77777777" w:rsidR="00B17D46" w:rsidRDefault="00B17D46" w:rsidP="00052B02">
            <w:pPr>
              <w:pStyle w:val="NormalWeb"/>
              <w:rPr>
                <w:b/>
                <w:bCs/>
              </w:rPr>
            </w:pPr>
          </w:p>
        </w:tc>
      </w:tr>
      <w:tr w:rsidR="00B17D46" w14:paraId="47B22616" w14:textId="77777777" w:rsidTr="008C5E7B">
        <w:tc>
          <w:tcPr>
            <w:tcW w:w="2515" w:type="dxa"/>
          </w:tcPr>
          <w:p w14:paraId="64DDEC2D" w14:textId="7DF861F2" w:rsidR="00B17D46" w:rsidRDefault="00B17D46" w:rsidP="00052B02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>Elizabethan</w:t>
            </w:r>
          </w:p>
        </w:tc>
        <w:tc>
          <w:tcPr>
            <w:tcW w:w="1801" w:type="dxa"/>
          </w:tcPr>
          <w:p w14:paraId="30BA595C" w14:textId="77777777" w:rsidR="00B17D46" w:rsidRDefault="00B17D46" w:rsidP="00052B02">
            <w:pPr>
              <w:pStyle w:val="NormalWeb"/>
              <w:rPr>
                <w:b/>
                <w:bCs/>
              </w:rPr>
            </w:pPr>
          </w:p>
        </w:tc>
        <w:tc>
          <w:tcPr>
            <w:tcW w:w="2158" w:type="dxa"/>
            <w:shd w:val="clear" w:color="auto" w:fill="A6A6A6" w:themeFill="background1" w:themeFillShade="A6"/>
          </w:tcPr>
          <w:p w14:paraId="7802DE2F" w14:textId="77777777" w:rsidR="00B17D46" w:rsidRDefault="00B17D46" w:rsidP="00052B02">
            <w:pPr>
              <w:pStyle w:val="NormalWeb"/>
              <w:rPr>
                <w:b/>
                <w:bCs/>
              </w:rPr>
            </w:pPr>
          </w:p>
        </w:tc>
        <w:tc>
          <w:tcPr>
            <w:tcW w:w="2158" w:type="dxa"/>
          </w:tcPr>
          <w:p w14:paraId="2112A105" w14:textId="77777777" w:rsidR="00B17D46" w:rsidRDefault="00B17D46" w:rsidP="00052B02">
            <w:pPr>
              <w:pStyle w:val="NormalWeb"/>
              <w:rPr>
                <w:b/>
                <w:bCs/>
              </w:rPr>
            </w:pPr>
          </w:p>
        </w:tc>
        <w:tc>
          <w:tcPr>
            <w:tcW w:w="2158" w:type="dxa"/>
          </w:tcPr>
          <w:p w14:paraId="62B7FEAD" w14:textId="77777777" w:rsidR="00B17D46" w:rsidRDefault="00B17D46" w:rsidP="00052B02">
            <w:pPr>
              <w:pStyle w:val="NormalWeb"/>
              <w:rPr>
                <w:b/>
                <w:bCs/>
              </w:rPr>
            </w:pPr>
          </w:p>
        </w:tc>
      </w:tr>
      <w:tr w:rsidR="00B17D46" w14:paraId="2DE23218" w14:textId="77777777" w:rsidTr="008C5E7B">
        <w:tc>
          <w:tcPr>
            <w:tcW w:w="2515" w:type="dxa"/>
          </w:tcPr>
          <w:p w14:paraId="186C01C5" w14:textId="7051FFC8" w:rsidR="00B17D46" w:rsidRDefault="00B17D46" w:rsidP="00052B02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>Restoration</w:t>
            </w:r>
          </w:p>
        </w:tc>
        <w:tc>
          <w:tcPr>
            <w:tcW w:w="1801" w:type="dxa"/>
            <w:shd w:val="clear" w:color="auto" w:fill="A6A6A6" w:themeFill="background1" w:themeFillShade="A6"/>
          </w:tcPr>
          <w:p w14:paraId="028CAC00" w14:textId="77777777" w:rsidR="00B17D46" w:rsidRDefault="00B17D46" w:rsidP="00052B02">
            <w:pPr>
              <w:pStyle w:val="NormalWeb"/>
              <w:rPr>
                <w:b/>
                <w:bCs/>
              </w:rPr>
            </w:pPr>
          </w:p>
        </w:tc>
        <w:tc>
          <w:tcPr>
            <w:tcW w:w="2158" w:type="dxa"/>
          </w:tcPr>
          <w:p w14:paraId="69AF2FC6" w14:textId="77777777" w:rsidR="00B17D46" w:rsidRDefault="00B17D46" w:rsidP="00052B02">
            <w:pPr>
              <w:pStyle w:val="NormalWeb"/>
              <w:rPr>
                <w:b/>
                <w:bCs/>
              </w:rPr>
            </w:pPr>
          </w:p>
        </w:tc>
        <w:tc>
          <w:tcPr>
            <w:tcW w:w="2158" w:type="dxa"/>
          </w:tcPr>
          <w:p w14:paraId="00C8AC7B" w14:textId="77777777" w:rsidR="00B17D46" w:rsidRDefault="00B17D46" w:rsidP="00052B02">
            <w:pPr>
              <w:pStyle w:val="NormalWeb"/>
              <w:rPr>
                <w:b/>
                <w:bCs/>
              </w:rPr>
            </w:pPr>
          </w:p>
        </w:tc>
        <w:tc>
          <w:tcPr>
            <w:tcW w:w="2158" w:type="dxa"/>
          </w:tcPr>
          <w:p w14:paraId="2D8DA43B" w14:textId="77777777" w:rsidR="00B17D46" w:rsidRDefault="00B17D46" w:rsidP="00052B02">
            <w:pPr>
              <w:pStyle w:val="NormalWeb"/>
              <w:rPr>
                <w:b/>
                <w:bCs/>
              </w:rPr>
            </w:pPr>
          </w:p>
        </w:tc>
      </w:tr>
      <w:tr w:rsidR="00B17D46" w14:paraId="5AC9CAC7" w14:textId="77777777" w:rsidTr="008C5E7B">
        <w:tc>
          <w:tcPr>
            <w:tcW w:w="2515" w:type="dxa"/>
          </w:tcPr>
          <w:p w14:paraId="59A88CB6" w14:textId="4491C7D9" w:rsidR="00B17D46" w:rsidRDefault="00B17D46" w:rsidP="00052B02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B17D46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Century</w:t>
            </w:r>
          </w:p>
        </w:tc>
        <w:tc>
          <w:tcPr>
            <w:tcW w:w="1801" w:type="dxa"/>
            <w:shd w:val="clear" w:color="auto" w:fill="A6A6A6" w:themeFill="background1" w:themeFillShade="A6"/>
          </w:tcPr>
          <w:p w14:paraId="322AF6FA" w14:textId="77777777" w:rsidR="00B17D46" w:rsidRDefault="00B17D46" w:rsidP="00052B02">
            <w:pPr>
              <w:pStyle w:val="NormalWeb"/>
              <w:rPr>
                <w:b/>
                <w:bCs/>
              </w:rPr>
            </w:pPr>
          </w:p>
        </w:tc>
        <w:tc>
          <w:tcPr>
            <w:tcW w:w="2158" w:type="dxa"/>
          </w:tcPr>
          <w:p w14:paraId="35519050" w14:textId="77777777" w:rsidR="00B17D46" w:rsidRDefault="00B17D46" w:rsidP="00052B02">
            <w:pPr>
              <w:pStyle w:val="NormalWeb"/>
              <w:rPr>
                <w:b/>
                <w:bCs/>
              </w:rPr>
            </w:pPr>
          </w:p>
        </w:tc>
        <w:tc>
          <w:tcPr>
            <w:tcW w:w="2158" w:type="dxa"/>
          </w:tcPr>
          <w:p w14:paraId="151A2F72" w14:textId="77777777" w:rsidR="00B17D46" w:rsidRDefault="00B17D46" w:rsidP="00052B02">
            <w:pPr>
              <w:pStyle w:val="NormalWeb"/>
              <w:rPr>
                <w:b/>
                <w:bCs/>
              </w:rPr>
            </w:pPr>
          </w:p>
        </w:tc>
        <w:tc>
          <w:tcPr>
            <w:tcW w:w="2158" w:type="dxa"/>
          </w:tcPr>
          <w:p w14:paraId="289AEED9" w14:textId="77777777" w:rsidR="00B17D46" w:rsidRDefault="00B17D46" w:rsidP="00052B02">
            <w:pPr>
              <w:pStyle w:val="NormalWeb"/>
              <w:rPr>
                <w:b/>
                <w:bCs/>
              </w:rPr>
            </w:pPr>
          </w:p>
        </w:tc>
      </w:tr>
      <w:tr w:rsidR="00B17D46" w14:paraId="1D005887" w14:textId="77777777" w:rsidTr="008C5E7B">
        <w:tc>
          <w:tcPr>
            <w:tcW w:w="2515" w:type="dxa"/>
          </w:tcPr>
          <w:p w14:paraId="0A752D3B" w14:textId="4EFE4B38" w:rsidR="00B17D46" w:rsidRDefault="00B17D46" w:rsidP="00052B02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Pr="00B17D46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Century</w:t>
            </w:r>
          </w:p>
        </w:tc>
        <w:tc>
          <w:tcPr>
            <w:tcW w:w="1801" w:type="dxa"/>
            <w:shd w:val="clear" w:color="auto" w:fill="A6A6A6" w:themeFill="background1" w:themeFillShade="A6"/>
          </w:tcPr>
          <w:p w14:paraId="4C54EA5A" w14:textId="77777777" w:rsidR="00B17D46" w:rsidRDefault="00B17D46" w:rsidP="00052B02">
            <w:pPr>
              <w:pStyle w:val="NormalWeb"/>
              <w:rPr>
                <w:b/>
                <w:bCs/>
              </w:rPr>
            </w:pPr>
          </w:p>
        </w:tc>
        <w:tc>
          <w:tcPr>
            <w:tcW w:w="2158" w:type="dxa"/>
          </w:tcPr>
          <w:p w14:paraId="70AF6831" w14:textId="77777777" w:rsidR="00B17D46" w:rsidRDefault="00B17D46" w:rsidP="00052B02">
            <w:pPr>
              <w:pStyle w:val="NormalWeb"/>
              <w:rPr>
                <w:b/>
                <w:bCs/>
              </w:rPr>
            </w:pPr>
          </w:p>
        </w:tc>
        <w:tc>
          <w:tcPr>
            <w:tcW w:w="2158" w:type="dxa"/>
          </w:tcPr>
          <w:p w14:paraId="143D166A" w14:textId="77777777" w:rsidR="00B17D46" w:rsidRDefault="00B17D46" w:rsidP="00052B02">
            <w:pPr>
              <w:pStyle w:val="NormalWeb"/>
              <w:rPr>
                <w:b/>
                <w:bCs/>
              </w:rPr>
            </w:pPr>
          </w:p>
        </w:tc>
        <w:tc>
          <w:tcPr>
            <w:tcW w:w="2158" w:type="dxa"/>
          </w:tcPr>
          <w:p w14:paraId="0691A8AB" w14:textId="77777777" w:rsidR="00B17D46" w:rsidRDefault="00B17D46" w:rsidP="00052B02">
            <w:pPr>
              <w:pStyle w:val="NormalWeb"/>
              <w:rPr>
                <w:b/>
                <w:bCs/>
              </w:rPr>
            </w:pPr>
          </w:p>
        </w:tc>
      </w:tr>
      <w:tr w:rsidR="00B17D46" w14:paraId="177283EF" w14:textId="77777777" w:rsidTr="00C94ACA">
        <w:tc>
          <w:tcPr>
            <w:tcW w:w="2515" w:type="dxa"/>
          </w:tcPr>
          <w:p w14:paraId="3150F38F" w14:textId="77777777" w:rsidR="00B17D46" w:rsidRDefault="00B17D46" w:rsidP="00052B02">
            <w:pPr>
              <w:pStyle w:val="NormalWeb"/>
              <w:rPr>
                <w:b/>
                <w:bCs/>
              </w:rPr>
            </w:pPr>
          </w:p>
        </w:tc>
        <w:tc>
          <w:tcPr>
            <w:tcW w:w="1801" w:type="dxa"/>
          </w:tcPr>
          <w:p w14:paraId="099C777D" w14:textId="77777777" w:rsidR="00B17D46" w:rsidRDefault="00B17D46" w:rsidP="00052B02">
            <w:pPr>
              <w:pStyle w:val="NormalWeb"/>
              <w:rPr>
                <w:b/>
                <w:bCs/>
              </w:rPr>
            </w:pPr>
          </w:p>
        </w:tc>
        <w:tc>
          <w:tcPr>
            <w:tcW w:w="2158" w:type="dxa"/>
          </w:tcPr>
          <w:p w14:paraId="52A0B546" w14:textId="77777777" w:rsidR="00B17D46" w:rsidRDefault="00B17D46" w:rsidP="00052B02">
            <w:pPr>
              <w:pStyle w:val="NormalWeb"/>
              <w:rPr>
                <w:b/>
                <w:bCs/>
              </w:rPr>
            </w:pPr>
          </w:p>
        </w:tc>
        <w:tc>
          <w:tcPr>
            <w:tcW w:w="2158" w:type="dxa"/>
          </w:tcPr>
          <w:p w14:paraId="7A57277A" w14:textId="77777777" w:rsidR="00B17D46" w:rsidRDefault="00B17D46" w:rsidP="00052B02">
            <w:pPr>
              <w:pStyle w:val="NormalWeb"/>
              <w:rPr>
                <w:b/>
                <w:bCs/>
              </w:rPr>
            </w:pPr>
          </w:p>
        </w:tc>
        <w:tc>
          <w:tcPr>
            <w:tcW w:w="2158" w:type="dxa"/>
          </w:tcPr>
          <w:p w14:paraId="7C92667B" w14:textId="77777777" w:rsidR="00B17D46" w:rsidRDefault="00B17D46" w:rsidP="00052B02">
            <w:pPr>
              <w:pStyle w:val="NormalWeb"/>
              <w:rPr>
                <w:b/>
                <w:bCs/>
              </w:rPr>
            </w:pPr>
          </w:p>
        </w:tc>
      </w:tr>
      <w:tr w:rsidR="00C94ACA" w14:paraId="7DF3C885" w14:textId="77777777" w:rsidTr="008C5E7B">
        <w:tc>
          <w:tcPr>
            <w:tcW w:w="2515" w:type="dxa"/>
          </w:tcPr>
          <w:p w14:paraId="11078C04" w14:textId="0522D250" w:rsidR="00C94ACA" w:rsidRDefault="00C94ACA" w:rsidP="00052B02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>Univ. &amp; Conservatory</w:t>
            </w:r>
          </w:p>
        </w:tc>
        <w:tc>
          <w:tcPr>
            <w:tcW w:w="1801" w:type="dxa"/>
          </w:tcPr>
          <w:p w14:paraId="69932EEC" w14:textId="77777777" w:rsidR="00C94ACA" w:rsidRDefault="00C94ACA" w:rsidP="00052B02">
            <w:pPr>
              <w:pStyle w:val="NormalWeb"/>
              <w:rPr>
                <w:b/>
                <w:bCs/>
              </w:rPr>
            </w:pPr>
          </w:p>
        </w:tc>
        <w:tc>
          <w:tcPr>
            <w:tcW w:w="2158" w:type="dxa"/>
          </w:tcPr>
          <w:p w14:paraId="4E7BF9C9" w14:textId="77777777" w:rsidR="00C94ACA" w:rsidRDefault="00C94ACA" w:rsidP="00052B02">
            <w:pPr>
              <w:pStyle w:val="NormalWeb"/>
              <w:rPr>
                <w:b/>
                <w:bCs/>
              </w:rPr>
            </w:pPr>
          </w:p>
        </w:tc>
        <w:tc>
          <w:tcPr>
            <w:tcW w:w="2158" w:type="dxa"/>
            <w:shd w:val="clear" w:color="auto" w:fill="A6A6A6" w:themeFill="background1" w:themeFillShade="A6"/>
          </w:tcPr>
          <w:p w14:paraId="052A7CFF" w14:textId="77777777" w:rsidR="00C94ACA" w:rsidRDefault="00C94ACA" w:rsidP="00052B02">
            <w:pPr>
              <w:pStyle w:val="NormalWeb"/>
              <w:rPr>
                <w:b/>
                <w:bCs/>
              </w:rPr>
            </w:pPr>
          </w:p>
        </w:tc>
        <w:tc>
          <w:tcPr>
            <w:tcW w:w="2158" w:type="dxa"/>
          </w:tcPr>
          <w:p w14:paraId="4A0A0878" w14:textId="77777777" w:rsidR="00C94ACA" w:rsidRDefault="00C94ACA" w:rsidP="00052B02">
            <w:pPr>
              <w:pStyle w:val="NormalWeb"/>
              <w:rPr>
                <w:b/>
                <w:bCs/>
              </w:rPr>
            </w:pPr>
          </w:p>
        </w:tc>
      </w:tr>
      <w:tr w:rsidR="00B17D46" w14:paraId="3B733B95" w14:textId="77777777" w:rsidTr="00C94ACA">
        <w:tc>
          <w:tcPr>
            <w:tcW w:w="2515" w:type="dxa"/>
          </w:tcPr>
          <w:p w14:paraId="1F3C160F" w14:textId="52488110" w:rsidR="00B17D46" w:rsidRDefault="00B17D46" w:rsidP="00052B02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>AEA, SAG, AFTRA</w:t>
            </w:r>
          </w:p>
        </w:tc>
        <w:tc>
          <w:tcPr>
            <w:tcW w:w="1801" w:type="dxa"/>
          </w:tcPr>
          <w:p w14:paraId="5F26F3B2" w14:textId="77777777" w:rsidR="00B17D46" w:rsidRDefault="00B17D46" w:rsidP="00052B02">
            <w:pPr>
              <w:pStyle w:val="NormalWeb"/>
              <w:rPr>
                <w:b/>
                <w:bCs/>
              </w:rPr>
            </w:pPr>
          </w:p>
        </w:tc>
        <w:tc>
          <w:tcPr>
            <w:tcW w:w="2158" w:type="dxa"/>
          </w:tcPr>
          <w:p w14:paraId="745FE0FB" w14:textId="77777777" w:rsidR="00B17D46" w:rsidRDefault="00B17D46" w:rsidP="00052B02">
            <w:pPr>
              <w:pStyle w:val="NormalWeb"/>
              <w:rPr>
                <w:b/>
                <w:bCs/>
              </w:rPr>
            </w:pPr>
          </w:p>
        </w:tc>
        <w:tc>
          <w:tcPr>
            <w:tcW w:w="2158" w:type="dxa"/>
          </w:tcPr>
          <w:p w14:paraId="1D46FDEA" w14:textId="77777777" w:rsidR="00B17D46" w:rsidRDefault="00B17D46" w:rsidP="00052B02">
            <w:pPr>
              <w:pStyle w:val="NormalWeb"/>
              <w:rPr>
                <w:b/>
                <w:bCs/>
              </w:rPr>
            </w:pPr>
          </w:p>
        </w:tc>
        <w:tc>
          <w:tcPr>
            <w:tcW w:w="2158" w:type="dxa"/>
          </w:tcPr>
          <w:p w14:paraId="4787AFE2" w14:textId="7EBE6286" w:rsidR="00B17D46" w:rsidRPr="00B17D46" w:rsidRDefault="00B17D46" w:rsidP="00052B02">
            <w:pPr>
              <w:pStyle w:val="NormalWeb"/>
            </w:pPr>
            <w:r>
              <w:t>Ashlyn Lopez</w:t>
            </w:r>
          </w:p>
        </w:tc>
      </w:tr>
      <w:tr w:rsidR="00B17D46" w14:paraId="00D993E2" w14:textId="77777777" w:rsidTr="00C94ACA">
        <w:tc>
          <w:tcPr>
            <w:tcW w:w="2515" w:type="dxa"/>
          </w:tcPr>
          <w:p w14:paraId="4EC18BBC" w14:textId="2B5AF4AA" w:rsidR="00B17D46" w:rsidRDefault="00B17D46" w:rsidP="00052B02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>Regional Theatre</w:t>
            </w:r>
          </w:p>
        </w:tc>
        <w:tc>
          <w:tcPr>
            <w:tcW w:w="1801" w:type="dxa"/>
          </w:tcPr>
          <w:p w14:paraId="721A8582" w14:textId="77777777" w:rsidR="00B17D46" w:rsidRDefault="00B17D46" w:rsidP="00052B02">
            <w:pPr>
              <w:pStyle w:val="NormalWeb"/>
              <w:rPr>
                <w:b/>
                <w:bCs/>
              </w:rPr>
            </w:pPr>
          </w:p>
        </w:tc>
        <w:tc>
          <w:tcPr>
            <w:tcW w:w="2158" w:type="dxa"/>
          </w:tcPr>
          <w:p w14:paraId="7E80C0BD" w14:textId="77777777" w:rsidR="00B17D46" w:rsidRDefault="00B17D46" w:rsidP="00052B02">
            <w:pPr>
              <w:pStyle w:val="NormalWeb"/>
              <w:rPr>
                <w:b/>
                <w:bCs/>
              </w:rPr>
            </w:pPr>
          </w:p>
        </w:tc>
        <w:tc>
          <w:tcPr>
            <w:tcW w:w="2158" w:type="dxa"/>
          </w:tcPr>
          <w:p w14:paraId="2C6EFDE2" w14:textId="77777777" w:rsidR="00B17D46" w:rsidRDefault="00B17D46" w:rsidP="00052B02">
            <w:pPr>
              <w:pStyle w:val="NormalWeb"/>
              <w:rPr>
                <w:b/>
                <w:bCs/>
              </w:rPr>
            </w:pPr>
          </w:p>
        </w:tc>
        <w:tc>
          <w:tcPr>
            <w:tcW w:w="2158" w:type="dxa"/>
          </w:tcPr>
          <w:p w14:paraId="390E9E3E" w14:textId="0434380F" w:rsidR="00B17D46" w:rsidRPr="00B17D46" w:rsidRDefault="00B17D46" w:rsidP="00052B02">
            <w:pPr>
              <w:pStyle w:val="NormalWeb"/>
            </w:pPr>
            <w:r>
              <w:t xml:space="preserve">Seth </w:t>
            </w:r>
            <w:proofErr w:type="spellStart"/>
            <w:r>
              <w:t>Scaringe</w:t>
            </w:r>
            <w:proofErr w:type="spellEnd"/>
          </w:p>
        </w:tc>
      </w:tr>
      <w:tr w:rsidR="00B17D46" w14:paraId="07B55DF8" w14:textId="77777777" w:rsidTr="00C94ACA">
        <w:tc>
          <w:tcPr>
            <w:tcW w:w="2515" w:type="dxa"/>
          </w:tcPr>
          <w:p w14:paraId="360AF309" w14:textId="5092D7A4" w:rsidR="00B17D46" w:rsidRDefault="00B17D46" w:rsidP="00052B02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>SETC &amp; NETC</w:t>
            </w:r>
          </w:p>
        </w:tc>
        <w:tc>
          <w:tcPr>
            <w:tcW w:w="1801" w:type="dxa"/>
          </w:tcPr>
          <w:p w14:paraId="5D1A6102" w14:textId="77777777" w:rsidR="00B17D46" w:rsidRDefault="00B17D46" w:rsidP="00052B02">
            <w:pPr>
              <w:pStyle w:val="NormalWeb"/>
              <w:rPr>
                <w:b/>
                <w:bCs/>
              </w:rPr>
            </w:pPr>
          </w:p>
        </w:tc>
        <w:tc>
          <w:tcPr>
            <w:tcW w:w="2158" w:type="dxa"/>
          </w:tcPr>
          <w:p w14:paraId="58086CA1" w14:textId="77777777" w:rsidR="00B17D46" w:rsidRDefault="00B17D46" w:rsidP="00052B02">
            <w:pPr>
              <w:pStyle w:val="NormalWeb"/>
              <w:rPr>
                <w:b/>
                <w:bCs/>
              </w:rPr>
            </w:pPr>
          </w:p>
        </w:tc>
        <w:tc>
          <w:tcPr>
            <w:tcW w:w="2158" w:type="dxa"/>
          </w:tcPr>
          <w:p w14:paraId="563C53B3" w14:textId="77777777" w:rsidR="00B17D46" w:rsidRDefault="00B17D46" w:rsidP="00052B02">
            <w:pPr>
              <w:pStyle w:val="NormalWeb"/>
              <w:rPr>
                <w:b/>
                <w:bCs/>
              </w:rPr>
            </w:pPr>
          </w:p>
        </w:tc>
        <w:tc>
          <w:tcPr>
            <w:tcW w:w="2158" w:type="dxa"/>
          </w:tcPr>
          <w:p w14:paraId="6363D37D" w14:textId="4EC4F3F0" w:rsidR="00B17D46" w:rsidRPr="00B17D46" w:rsidRDefault="00B17D46" w:rsidP="00B17D46">
            <w:pPr>
              <w:pStyle w:val="NormalWeb"/>
              <w:jc w:val="both"/>
            </w:pPr>
            <w:r>
              <w:t>Jake Perez</w:t>
            </w:r>
          </w:p>
        </w:tc>
      </w:tr>
    </w:tbl>
    <w:p w14:paraId="5A353C39" w14:textId="77777777" w:rsidR="00B17D46" w:rsidRPr="00052B02" w:rsidRDefault="00B17D46" w:rsidP="00052B02">
      <w:pPr>
        <w:pStyle w:val="NormalWeb"/>
        <w:rPr>
          <w:b/>
          <w:bCs/>
        </w:rPr>
      </w:pPr>
    </w:p>
    <w:p w14:paraId="5CC2C9BF" w14:textId="3C31E014" w:rsidR="002A1681" w:rsidRPr="002A1681" w:rsidRDefault="002A1681" w:rsidP="002A1681">
      <w:pPr>
        <w:rPr>
          <w:rFonts w:ascii="Times New Roman" w:hAnsi="Times New Roman" w:cs="Times New Roman"/>
          <w:sz w:val="24"/>
          <w:szCs w:val="24"/>
        </w:rPr>
      </w:pPr>
    </w:p>
    <w:sectPr w:rsidR="002A1681" w:rsidRPr="002A1681" w:rsidSect="00F327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-Roman">
    <w:altName w:val="Palatino Linotype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1B01"/>
    <w:multiLevelType w:val="hybridMultilevel"/>
    <w:tmpl w:val="355EE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6D7E5D"/>
    <w:multiLevelType w:val="hybridMultilevel"/>
    <w:tmpl w:val="EE7C9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9773B1"/>
    <w:multiLevelType w:val="hybridMultilevel"/>
    <w:tmpl w:val="C10434A6"/>
    <w:lvl w:ilvl="0" w:tplc="8398DB8A">
      <w:start w:val="1"/>
      <w:numFmt w:val="lowerRoman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D13E6E"/>
    <w:multiLevelType w:val="hybridMultilevel"/>
    <w:tmpl w:val="63425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7D"/>
    <w:rsid w:val="00052B02"/>
    <w:rsid w:val="002A1681"/>
    <w:rsid w:val="00340BDE"/>
    <w:rsid w:val="00393567"/>
    <w:rsid w:val="00575061"/>
    <w:rsid w:val="006D3885"/>
    <w:rsid w:val="00753C9C"/>
    <w:rsid w:val="008C5E7B"/>
    <w:rsid w:val="00B17D46"/>
    <w:rsid w:val="00C94ACA"/>
    <w:rsid w:val="00E50697"/>
    <w:rsid w:val="00F3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D5FE3"/>
  <w15:chartTrackingRefBased/>
  <w15:docId w15:val="{3B6E0619-C751-4536-AC58-3F695383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7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1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168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68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17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8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trehistor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.net/~kudzu/history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deoccasions-nw.com/history/jack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guides.library.yale.edu/content.php?pid=8564&amp;sid=664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wu.edu/~robinsos/ppages/resources/Theatre_Histo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Cornwell</dc:creator>
  <cp:keywords/>
  <dc:description/>
  <cp:lastModifiedBy>Chad Cornwell</cp:lastModifiedBy>
  <cp:revision>10</cp:revision>
  <dcterms:created xsi:type="dcterms:W3CDTF">2021-05-26T13:21:00Z</dcterms:created>
  <dcterms:modified xsi:type="dcterms:W3CDTF">2021-06-27T13:59:00Z</dcterms:modified>
</cp:coreProperties>
</file>