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50" w:type="dxa"/>
        <w:jc w:val="center"/>
        <w:tblLook w:val="04A0" w:firstRow="1" w:lastRow="0" w:firstColumn="1" w:lastColumn="0" w:noHBand="0" w:noVBand="1"/>
      </w:tblPr>
      <w:tblGrid>
        <w:gridCol w:w="1615"/>
        <w:gridCol w:w="2070"/>
        <w:gridCol w:w="6565"/>
      </w:tblGrid>
      <w:tr w:rsidR="009718F1" w14:paraId="1A2D9DC9" w14:textId="77777777" w:rsidTr="009718F1">
        <w:trPr>
          <w:trHeight w:val="620"/>
          <w:jc w:val="center"/>
        </w:trPr>
        <w:tc>
          <w:tcPr>
            <w:tcW w:w="1615" w:type="dxa"/>
          </w:tcPr>
          <w:p w14:paraId="550F4C1D" w14:textId="59A66FA9" w:rsidR="009718F1" w:rsidRPr="009718F1" w:rsidRDefault="009718F1" w:rsidP="009718F1">
            <w:pPr>
              <w:jc w:val="center"/>
              <w:rPr>
                <w:sz w:val="32"/>
                <w:szCs w:val="32"/>
              </w:rPr>
            </w:pPr>
            <w:r w:rsidRPr="009718F1">
              <w:rPr>
                <w:sz w:val="32"/>
                <w:szCs w:val="32"/>
              </w:rPr>
              <w:t>Score</w:t>
            </w:r>
          </w:p>
        </w:tc>
        <w:tc>
          <w:tcPr>
            <w:tcW w:w="2070" w:type="dxa"/>
          </w:tcPr>
          <w:p w14:paraId="46E7D6EA" w14:textId="13BADFDF" w:rsidR="009718F1" w:rsidRPr="009718F1" w:rsidRDefault="009718F1" w:rsidP="009718F1">
            <w:pPr>
              <w:jc w:val="center"/>
              <w:rPr>
                <w:sz w:val="32"/>
                <w:szCs w:val="32"/>
              </w:rPr>
            </w:pPr>
            <w:r w:rsidRPr="009718F1">
              <w:rPr>
                <w:sz w:val="32"/>
                <w:szCs w:val="32"/>
              </w:rPr>
              <w:t>Grade</w:t>
            </w:r>
          </w:p>
        </w:tc>
        <w:tc>
          <w:tcPr>
            <w:tcW w:w="6565" w:type="dxa"/>
          </w:tcPr>
          <w:p w14:paraId="472CBBCE" w14:textId="4CA90B43" w:rsidR="009718F1" w:rsidRPr="009718F1" w:rsidRDefault="009718F1" w:rsidP="009718F1">
            <w:pPr>
              <w:jc w:val="center"/>
              <w:rPr>
                <w:sz w:val="32"/>
                <w:szCs w:val="32"/>
              </w:rPr>
            </w:pPr>
            <w:r>
              <w:rPr>
                <w:sz w:val="32"/>
                <w:szCs w:val="32"/>
              </w:rPr>
              <w:t>Participation</w:t>
            </w:r>
          </w:p>
        </w:tc>
      </w:tr>
      <w:tr w:rsidR="009718F1" w14:paraId="7741C13A" w14:textId="77777777" w:rsidTr="009718F1">
        <w:trPr>
          <w:trHeight w:val="1440"/>
          <w:jc w:val="center"/>
        </w:trPr>
        <w:tc>
          <w:tcPr>
            <w:tcW w:w="1615" w:type="dxa"/>
          </w:tcPr>
          <w:p w14:paraId="630AFA97" w14:textId="4CF66EEF" w:rsidR="009718F1" w:rsidRPr="009718F1" w:rsidRDefault="009718F1" w:rsidP="009718F1">
            <w:pPr>
              <w:jc w:val="center"/>
              <w:rPr>
                <w:sz w:val="32"/>
                <w:szCs w:val="32"/>
              </w:rPr>
            </w:pPr>
            <w:r w:rsidRPr="009718F1">
              <w:rPr>
                <w:sz w:val="32"/>
                <w:szCs w:val="32"/>
              </w:rPr>
              <w:t>7</w:t>
            </w:r>
          </w:p>
        </w:tc>
        <w:tc>
          <w:tcPr>
            <w:tcW w:w="2070" w:type="dxa"/>
          </w:tcPr>
          <w:p w14:paraId="373C5324" w14:textId="227406B6" w:rsidR="009718F1" w:rsidRPr="009718F1" w:rsidRDefault="009718F1" w:rsidP="009718F1">
            <w:pPr>
              <w:jc w:val="center"/>
              <w:rPr>
                <w:sz w:val="32"/>
                <w:szCs w:val="32"/>
              </w:rPr>
            </w:pPr>
            <w:r>
              <w:rPr>
                <w:sz w:val="32"/>
                <w:szCs w:val="32"/>
              </w:rPr>
              <w:t>A+/100</w:t>
            </w:r>
          </w:p>
        </w:tc>
        <w:tc>
          <w:tcPr>
            <w:tcW w:w="6565" w:type="dxa"/>
          </w:tcPr>
          <w:p w14:paraId="204E4F37" w14:textId="79781CEA" w:rsidR="009718F1" w:rsidRDefault="009718F1" w:rsidP="009718F1">
            <w:pPr>
              <w:jc w:val="center"/>
            </w:pPr>
            <w:r>
              <w:t xml:space="preserve">Student participates actively in class. </w:t>
            </w:r>
            <w:r w:rsidR="00F841A6">
              <w:t>Her c</w:t>
            </w:r>
            <w:r>
              <w:t xml:space="preserve">omments show understanding and insight. The student helps to create a productive session by moving the class in interesting directions. </w:t>
            </w:r>
            <w:r w:rsidR="00F841A6">
              <w:t xml:space="preserve">The student is respectful of her peers and encourages participation from others. </w:t>
            </w:r>
          </w:p>
        </w:tc>
      </w:tr>
      <w:tr w:rsidR="009718F1" w14:paraId="750686B1" w14:textId="77777777" w:rsidTr="009718F1">
        <w:trPr>
          <w:trHeight w:val="1440"/>
          <w:jc w:val="center"/>
        </w:trPr>
        <w:tc>
          <w:tcPr>
            <w:tcW w:w="1615" w:type="dxa"/>
          </w:tcPr>
          <w:p w14:paraId="309EBC84" w14:textId="250AABC1" w:rsidR="009718F1" w:rsidRPr="009718F1" w:rsidRDefault="009718F1" w:rsidP="009718F1">
            <w:pPr>
              <w:jc w:val="center"/>
              <w:rPr>
                <w:sz w:val="32"/>
                <w:szCs w:val="32"/>
              </w:rPr>
            </w:pPr>
            <w:r w:rsidRPr="009718F1">
              <w:rPr>
                <w:sz w:val="32"/>
                <w:szCs w:val="32"/>
              </w:rPr>
              <w:t>6</w:t>
            </w:r>
          </w:p>
        </w:tc>
        <w:tc>
          <w:tcPr>
            <w:tcW w:w="2070" w:type="dxa"/>
          </w:tcPr>
          <w:p w14:paraId="54B2E3E7" w14:textId="4AA31517" w:rsidR="009718F1" w:rsidRPr="009718F1" w:rsidRDefault="009718F1" w:rsidP="009718F1">
            <w:pPr>
              <w:jc w:val="center"/>
              <w:rPr>
                <w:sz w:val="32"/>
                <w:szCs w:val="32"/>
              </w:rPr>
            </w:pPr>
            <w:r>
              <w:rPr>
                <w:sz w:val="32"/>
                <w:szCs w:val="32"/>
              </w:rPr>
              <w:t>A/95</w:t>
            </w:r>
          </w:p>
        </w:tc>
        <w:tc>
          <w:tcPr>
            <w:tcW w:w="6565" w:type="dxa"/>
          </w:tcPr>
          <w:p w14:paraId="6DDDE77D" w14:textId="4D6AD8CE" w:rsidR="009718F1" w:rsidRDefault="00F841A6" w:rsidP="009718F1">
            <w:pPr>
              <w:jc w:val="center"/>
            </w:pPr>
            <w:r>
              <w:t>The student participates actively in class. Her comments show curiosity and growing understanding</w:t>
            </w:r>
            <w:r w:rsidR="00892EC6">
              <w:t xml:space="preserve"> and move the conversation forward. The student is mindful and respectful of other students. </w:t>
            </w:r>
            <w:r>
              <w:t xml:space="preserve"> </w:t>
            </w:r>
          </w:p>
        </w:tc>
      </w:tr>
      <w:tr w:rsidR="009718F1" w14:paraId="1BD7D6C7" w14:textId="77777777" w:rsidTr="009718F1">
        <w:trPr>
          <w:trHeight w:val="1440"/>
          <w:jc w:val="center"/>
        </w:trPr>
        <w:tc>
          <w:tcPr>
            <w:tcW w:w="1615" w:type="dxa"/>
          </w:tcPr>
          <w:p w14:paraId="166A1DE1" w14:textId="256BD84B" w:rsidR="009718F1" w:rsidRPr="009718F1" w:rsidRDefault="009718F1" w:rsidP="009718F1">
            <w:pPr>
              <w:jc w:val="center"/>
              <w:rPr>
                <w:sz w:val="32"/>
                <w:szCs w:val="32"/>
              </w:rPr>
            </w:pPr>
            <w:r w:rsidRPr="009718F1">
              <w:rPr>
                <w:sz w:val="32"/>
                <w:szCs w:val="32"/>
              </w:rPr>
              <w:t>5</w:t>
            </w:r>
          </w:p>
        </w:tc>
        <w:tc>
          <w:tcPr>
            <w:tcW w:w="2070" w:type="dxa"/>
          </w:tcPr>
          <w:p w14:paraId="0008F1AC" w14:textId="01F33F97" w:rsidR="009718F1" w:rsidRPr="009718F1" w:rsidRDefault="009718F1" w:rsidP="009718F1">
            <w:pPr>
              <w:jc w:val="center"/>
              <w:rPr>
                <w:sz w:val="32"/>
                <w:szCs w:val="32"/>
              </w:rPr>
            </w:pPr>
            <w:r>
              <w:rPr>
                <w:sz w:val="32"/>
                <w:szCs w:val="32"/>
              </w:rPr>
              <w:t>A-/90</w:t>
            </w:r>
          </w:p>
        </w:tc>
        <w:tc>
          <w:tcPr>
            <w:tcW w:w="6565" w:type="dxa"/>
          </w:tcPr>
          <w:p w14:paraId="722BF80C" w14:textId="512C4B87" w:rsidR="009718F1" w:rsidRDefault="00892EC6" w:rsidP="009718F1">
            <w:pPr>
              <w:jc w:val="center"/>
            </w:pPr>
            <w:r>
              <w:t xml:space="preserve">The student participates actively in class. Her comments show understanding. The student remains on topic and is respectful of other. </w:t>
            </w:r>
          </w:p>
        </w:tc>
      </w:tr>
      <w:tr w:rsidR="009718F1" w14:paraId="2A7E6179" w14:textId="77777777" w:rsidTr="009718F1">
        <w:trPr>
          <w:trHeight w:val="1440"/>
          <w:jc w:val="center"/>
        </w:trPr>
        <w:tc>
          <w:tcPr>
            <w:tcW w:w="1615" w:type="dxa"/>
          </w:tcPr>
          <w:p w14:paraId="42575F7E" w14:textId="35556C2B" w:rsidR="009718F1" w:rsidRPr="009718F1" w:rsidRDefault="009718F1" w:rsidP="009718F1">
            <w:pPr>
              <w:jc w:val="center"/>
              <w:rPr>
                <w:sz w:val="32"/>
                <w:szCs w:val="32"/>
              </w:rPr>
            </w:pPr>
            <w:r w:rsidRPr="009718F1">
              <w:rPr>
                <w:sz w:val="32"/>
                <w:szCs w:val="32"/>
              </w:rPr>
              <w:t>4</w:t>
            </w:r>
          </w:p>
        </w:tc>
        <w:tc>
          <w:tcPr>
            <w:tcW w:w="2070" w:type="dxa"/>
          </w:tcPr>
          <w:p w14:paraId="2CF73E64" w14:textId="4E90F8A6" w:rsidR="009718F1" w:rsidRPr="009718F1" w:rsidRDefault="009718F1" w:rsidP="009718F1">
            <w:pPr>
              <w:jc w:val="center"/>
              <w:rPr>
                <w:sz w:val="32"/>
                <w:szCs w:val="32"/>
              </w:rPr>
            </w:pPr>
            <w:r>
              <w:rPr>
                <w:sz w:val="32"/>
                <w:szCs w:val="32"/>
              </w:rPr>
              <w:t>B/85</w:t>
            </w:r>
          </w:p>
        </w:tc>
        <w:tc>
          <w:tcPr>
            <w:tcW w:w="6565" w:type="dxa"/>
          </w:tcPr>
          <w:p w14:paraId="24213F19" w14:textId="0A905872" w:rsidR="009718F1" w:rsidRDefault="00892EC6" w:rsidP="009718F1">
            <w:pPr>
              <w:jc w:val="center"/>
            </w:pPr>
            <w:r>
              <w:t xml:space="preserve">The student participates, but her comments show limited understanding. Or the student’s participation is minimal, but her </w:t>
            </w:r>
            <w:proofErr w:type="gramStart"/>
            <w:r>
              <w:t>contributions, when</w:t>
            </w:r>
            <w:proofErr w:type="gramEnd"/>
            <w:r>
              <w:t xml:space="preserve"> they occur, show good understanding. The student may sometimes pull the discussion off-track.</w:t>
            </w:r>
          </w:p>
        </w:tc>
      </w:tr>
      <w:tr w:rsidR="009718F1" w14:paraId="252A751E" w14:textId="77777777" w:rsidTr="009718F1">
        <w:trPr>
          <w:trHeight w:val="1440"/>
          <w:jc w:val="center"/>
        </w:trPr>
        <w:tc>
          <w:tcPr>
            <w:tcW w:w="1615" w:type="dxa"/>
          </w:tcPr>
          <w:p w14:paraId="4D6E2C0F" w14:textId="29238CEE" w:rsidR="009718F1" w:rsidRPr="009718F1" w:rsidRDefault="009718F1" w:rsidP="009718F1">
            <w:pPr>
              <w:jc w:val="center"/>
              <w:rPr>
                <w:sz w:val="32"/>
                <w:szCs w:val="32"/>
              </w:rPr>
            </w:pPr>
            <w:r w:rsidRPr="009718F1">
              <w:rPr>
                <w:sz w:val="32"/>
                <w:szCs w:val="32"/>
              </w:rPr>
              <w:t>3</w:t>
            </w:r>
          </w:p>
        </w:tc>
        <w:tc>
          <w:tcPr>
            <w:tcW w:w="2070" w:type="dxa"/>
          </w:tcPr>
          <w:p w14:paraId="169D11C5" w14:textId="1D7CA536" w:rsidR="009718F1" w:rsidRPr="009718F1" w:rsidRDefault="009718F1" w:rsidP="009718F1">
            <w:pPr>
              <w:jc w:val="center"/>
              <w:rPr>
                <w:sz w:val="32"/>
                <w:szCs w:val="32"/>
              </w:rPr>
            </w:pPr>
            <w:r>
              <w:rPr>
                <w:sz w:val="32"/>
                <w:szCs w:val="32"/>
              </w:rPr>
              <w:t>B-/80</w:t>
            </w:r>
          </w:p>
        </w:tc>
        <w:tc>
          <w:tcPr>
            <w:tcW w:w="6565" w:type="dxa"/>
          </w:tcPr>
          <w:p w14:paraId="22BF6FA3" w14:textId="178C558E" w:rsidR="009718F1" w:rsidRDefault="00892EC6" w:rsidP="009718F1">
            <w:pPr>
              <w:jc w:val="center"/>
            </w:pPr>
            <w:r>
              <w:t xml:space="preserve">The student’s participation is minimal and reflects limited understanding. The student’s contributions are not directly connected to the topic at hand. The student is sometimes not appropriately respectful of the contributions of others. </w:t>
            </w:r>
          </w:p>
        </w:tc>
      </w:tr>
      <w:tr w:rsidR="009718F1" w14:paraId="7118F536" w14:textId="77777777" w:rsidTr="009718F1">
        <w:trPr>
          <w:trHeight w:val="1440"/>
          <w:jc w:val="center"/>
        </w:trPr>
        <w:tc>
          <w:tcPr>
            <w:tcW w:w="1615" w:type="dxa"/>
          </w:tcPr>
          <w:p w14:paraId="68DBBC83" w14:textId="53E26219" w:rsidR="009718F1" w:rsidRPr="009718F1" w:rsidRDefault="009718F1" w:rsidP="009718F1">
            <w:pPr>
              <w:jc w:val="center"/>
              <w:rPr>
                <w:sz w:val="32"/>
                <w:szCs w:val="32"/>
              </w:rPr>
            </w:pPr>
            <w:r w:rsidRPr="009718F1">
              <w:rPr>
                <w:sz w:val="32"/>
                <w:szCs w:val="32"/>
              </w:rPr>
              <w:t>2</w:t>
            </w:r>
          </w:p>
        </w:tc>
        <w:tc>
          <w:tcPr>
            <w:tcW w:w="2070" w:type="dxa"/>
          </w:tcPr>
          <w:p w14:paraId="50DBEBC5" w14:textId="638C75E4" w:rsidR="009718F1" w:rsidRPr="009718F1" w:rsidRDefault="009718F1" w:rsidP="009718F1">
            <w:pPr>
              <w:jc w:val="center"/>
              <w:rPr>
                <w:sz w:val="32"/>
                <w:szCs w:val="32"/>
              </w:rPr>
            </w:pPr>
            <w:r>
              <w:rPr>
                <w:sz w:val="32"/>
                <w:szCs w:val="32"/>
              </w:rPr>
              <w:t>C/75</w:t>
            </w:r>
          </w:p>
        </w:tc>
        <w:tc>
          <w:tcPr>
            <w:tcW w:w="6565" w:type="dxa"/>
          </w:tcPr>
          <w:p w14:paraId="1FF0B9E9" w14:textId="6C7D281E" w:rsidR="009718F1" w:rsidRDefault="00892EC6" w:rsidP="009718F1">
            <w:pPr>
              <w:jc w:val="center"/>
            </w:pPr>
            <w:r>
              <w:t xml:space="preserve">The student is not participating in discussion or her contributions are frequently off topic or distracting. The student behaves in ways that make it hard for others to participate. </w:t>
            </w:r>
          </w:p>
        </w:tc>
      </w:tr>
      <w:tr w:rsidR="009718F1" w14:paraId="040F56CB" w14:textId="77777777" w:rsidTr="009718F1">
        <w:trPr>
          <w:trHeight w:val="1440"/>
          <w:jc w:val="center"/>
        </w:trPr>
        <w:tc>
          <w:tcPr>
            <w:tcW w:w="1615" w:type="dxa"/>
          </w:tcPr>
          <w:p w14:paraId="65840317" w14:textId="2EDA388B" w:rsidR="009718F1" w:rsidRPr="009718F1" w:rsidRDefault="009718F1" w:rsidP="009718F1">
            <w:pPr>
              <w:jc w:val="center"/>
              <w:rPr>
                <w:sz w:val="32"/>
                <w:szCs w:val="32"/>
              </w:rPr>
            </w:pPr>
            <w:r w:rsidRPr="009718F1">
              <w:rPr>
                <w:sz w:val="32"/>
                <w:szCs w:val="32"/>
              </w:rPr>
              <w:t>1</w:t>
            </w:r>
          </w:p>
        </w:tc>
        <w:tc>
          <w:tcPr>
            <w:tcW w:w="2070" w:type="dxa"/>
          </w:tcPr>
          <w:p w14:paraId="1477678B" w14:textId="6F63183E" w:rsidR="009718F1" w:rsidRPr="009718F1" w:rsidRDefault="009718F1" w:rsidP="009718F1">
            <w:pPr>
              <w:jc w:val="center"/>
              <w:rPr>
                <w:sz w:val="32"/>
                <w:szCs w:val="32"/>
              </w:rPr>
            </w:pPr>
            <w:r>
              <w:rPr>
                <w:sz w:val="32"/>
                <w:szCs w:val="32"/>
              </w:rPr>
              <w:t>D/70</w:t>
            </w:r>
          </w:p>
        </w:tc>
        <w:tc>
          <w:tcPr>
            <w:tcW w:w="6565" w:type="dxa"/>
          </w:tcPr>
          <w:p w14:paraId="43CBFF56" w14:textId="589EC98A" w:rsidR="009718F1" w:rsidRDefault="00892EC6" w:rsidP="009718F1">
            <w:pPr>
              <w:jc w:val="center"/>
            </w:pPr>
            <w:r>
              <w:t xml:space="preserve">The students </w:t>
            </w:r>
            <w:proofErr w:type="gramStart"/>
            <w:r>
              <w:t>does</w:t>
            </w:r>
            <w:proofErr w:type="gramEnd"/>
            <w:r>
              <w:t xml:space="preserve"> not participate in discussion or her contributions do not show understanding or connection to the topic. The student may be sometimes disrespectful toward the other students. </w:t>
            </w:r>
          </w:p>
        </w:tc>
      </w:tr>
      <w:tr w:rsidR="009718F1" w14:paraId="7D371FE7" w14:textId="77777777" w:rsidTr="009718F1">
        <w:trPr>
          <w:trHeight w:val="719"/>
          <w:jc w:val="center"/>
        </w:trPr>
        <w:tc>
          <w:tcPr>
            <w:tcW w:w="1615" w:type="dxa"/>
          </w:tcPr>
          <w:p w14:paraId="6FC1E116" w14:textId="04B7EFB6" w:rsidR="009718F1" w:rsidRPr="009718F1" w:rsidRDefault="009718F1" w:rsidP="009718F1">
            <w:pPr>
              <w:jc w:val="center"/>
              <w:rPr>
                <w:sz w:val="32"/>
                <w:szCs w:val="32"/>
              </w:rPr>
            </w:pPr>
            <w:r w:rsidRPr="009718F1">
              <w:rPr>
                <w:sz w:val="32"/>
                <w:szCs w:val="32"/>
              </w:rPr>
              <w:t>0</w:t>
            </w:r>
          </w:p>
        </w:tc>
        <w:tc>
          <w:tcPr>
            <w:tcW w:w="2070" w:type="dxa"/>
          </w:tcPr>
          <w:p w14:paraId="7BE4EC0C" w14:textId="51CB5C28" w:rsidR="009718F1" w:rsidRPr="009718F1" w:rsidRDefault="009718F1" w:rsidP="009718F1">
            <w:pPr>
              <w:jc w:val="center"/>
              <w:rPr>
                <w:sz w:val="32"/>
                <w:szCs w:val="32"/>
              </w:rPr>
            </w:pPr>
            <w:r>
              <w:rPr>
                <w:sz w:val="32"/>
                <w:szCs w:val="32"/>
              </w:rPr>
              <w:t>F/50</w:t>
            </w:r>
          </w:p>
        </w:tc>
        <w:tc>
          <w:tcPr>
            <w:tcW w:w="6565" w:type="dxa"/>
          </w:tcPr>
          <w:p w14:paraId="18407E39" w14:textId="15AD0FA8" w:rsidR="009718F1" w:rsidRDefault="00892EC6" w:rsidP="009718F1">
            <w:pPr>
              <w:jc w:val="center"/>
            </w:pPr>
            <w:r>
              <w:t xml:space="preserve">The student does not participate in discussion at all or consistently disrupts discussion. </w:t>
            </w:r>
          </w:p>
        </w:tc>
      </w:tr>
    </w:tbl>
    <w:p w14:paraId="5F793C01" w14:textId="6EEE37E2" w:rsidR="008D0C80" w:rsidRDefault="008D0C80"/>
    <w:p w14:paraId="43E2D781" w14:textId="45C94F4C" w:rsidR="008F6667" w:rsidRDefault="008F6667">
      <w:r>
        <w:br w:type="page"/>
      </w:r>
    </w:p>
    <w:p w14:paraId="56F3F88A" w14:textId="77777777" w:rsidR="008F6667" w:rsidRDefault="008F6667"/>
    <w:p w14:paraId="6DFAB39C" w14:textId="1BD8852E" w:rsidR="008F6667" w:rsidRPr="00864E4E" w:rsidRDefault="00864E4E" w:rsidP="00864E4E">
      <w:pPr>
        <w:jc w:val="center"/>
        <w:rPr>
          <w:b/>
          <w:bCs/>
        </w:rPr>
      </w:pPr>
      <w:r w:rsidRPr="00864E4E">
        <w:rPr>
          <w:b/>
          <w:bCs/>
        </w:rPr>
        <w:t>Class Discussion Rubric – Whole Class Assessment</w:t>
      </w:r>
    </w:p>
    <w:tbl>
      <w:tblPr>
        <w:tblStyle w:val="TableGrid"/>
        <w:tblW w:w="0" w:type="auto"/>
        <w:tblLook w:val="04A0" w:firstRow="1" w:lastRow="0" w:firstColumn="1" w:lastColumn="0" w:noHBand="0" w:noVBand="1"/>
      </w:tblPr>
      <w:tblGrid>
        <w:gridCol w:w="2697"/>
        <w:gridCol w:w="2697"/>
        <w:gridCol w:w="2698"/>
        <w:gridCol w:w="2698"/>
      </w:tblGrid>
      <w:tr w:rsidR="00E32BD6" w14:paraId="15B7E843" w14:textId="77777777" w:rsidTr="00E32BD6">
        <w:tc>
          <w:tcPr>
            <w:tcW w:w="2697" w:type="dxa"/>
          </w:tcPr>
          <w:p w14:paraId="366937F8" w14:textId="0E585CD6" w:rsidR="00E32BD6" w:rsidRDefault="008D0C80" w:rsidP="001850B7">
            <w:pPr>
              <w:jc w:val="center"/>
            </w:pPr>
            <w:r>
              <w:br w:type="page"/>
            </w:r>
          </w:p>
        </w:tc>
        <w:tc>
          <w:tcPr>
            <w:tcW w:w="2697" w:type="dxa"/>
          </w:tcPr>
          <w:p w14:paraId="7D94E527" w14:textId="15A9FEFF" w:rsidR="00E32BD6" w:rsidRPr="00834766" w:rsidRDefault="003535BF" w:rsidP="001850B7">
            <w:pPr>
              <w:jc w:val="center"/>
              <w:rPr>
                <w:b/>
                <w:bCs/>
              </w:rPr>
            </w:pPr>
            <w:r w:rsidRPr="00834766">
              <w:rPr>
                <w:b/>
                <w:bCs/>
              </w:rPr>
              <w:t>2</w:t>
            </w:r>
          </w:p>
        </w:tc>
        <w:tc>
          <w:tcPr>
            <w:tcW w:w="2698" w:type="dxa"/>
          </w:tcPr>
          <w:p w14:paraId="542814FC" w14:textId="0649BE6F" w:rsidR="00E32BD6" w:rsidRPr="00834766" w:rsidRDefault="001850B7" w:rsidP="001850B7">
            <w:pPr>
              <w:jc w:val="center"/>
              <w:rPr>
                <w:b/>
                <w:bCs/>
              </w:rPr>
            </w:pPr>
            <w:r w:rsidRPr="00834766">
              <w:rPr>
                <w:b/>
                <w:bCs/>
              </w:rPr>
              <w:t>1</w:t>
            </w:r>
          </w:p>
        </w:tc>
        <w:tc>
          <w:tcPr>
            <w:tcW w:w="2698" w:type="dxa"/>
          </w:tcPr>
          <w:p w14:paraId="20B9DF4A" w14:textId="10C634A6" w:rsidR="00E32BD6" w:rsidRPr="00834766" w:rsidRDefault="003535BF" w:rsidP="001850B7">
            <w:pPr>
              <w:jc w:val="center"/>
              <w:rPr>
                <w:b/>
                <w:bCs/>
              </w:rPr>
            </w:pPr>
            <w:r w:rsidRPr="00834766">
              <w:rPr>
                <w:b/>
                <w:bCs/>
              </w:rPr>
              <w:t>0</w:t>
            </w:r>
          </w:p>
        </w:tc>
      </w:tr>
      <w:tr w:rsidR="00E32BD6" w14:paraId="6B447696" w14:textId="77777777" w:rsidTr="00E32BD6">
        <w:tc>
          <w:tcPr>
            <w:tcW w:w="2697" w:type="dxa"/>
          </w:tcPr>
          <w:p w14:paraId="4B5605AA" w14:textId="3D9D522B" w:rsidR="00E32BD6" w:rsidRPr="00834766" w:rsidRDefault="006B4CC6" w:rsidP="001850B7">
            <w:pPr>
              <w:jc w:val="center"/>
              <w:rPr>
                <w:b/>
                <w:bCs/>
              </w:rPr>
            </w:pPr>
            <w:r w:rsidRPr="00834766">
              <w:rPr>
                <w:b/>
                <w:bCs/>
              </w:rPr>
              <w:t>Engagement</w:t>
            </w:r>
          </w:p>
        </w:tc>
        <w:tc>
          <w:tcPr>
            <w:tcW w:w="2697" w:type="dxa"/>
          </w:tcPr>
          <w:p w14:paraId="3E2434DB" w14:textId="669F5D37" w:rsidR="00E32BD6" w:rsidRDefault="008F6667" w:rsidP="001850B7">
            <w:pPr>
              <w:jc w:val="center"/>
            </w:pPr>
            <w:r>
              <w:t>All s</w:t>
            </w:r>
            <w:r w:rsidR="006B4CC6">
              <w:t xml:space="preserve">tudents </w:t>
            </w:r>
            <w:r w:rsidR="005D6286">
              <w:t xml:space="preserve">had </w:t>
            </w:r>
            <w:r>
              <w:t xml:space="preserve">read and thought about </w:t>
            </w:r>
            <w:r w:rsidR="006B4CC6">
              <w:t xml:space="preserve">the material before </w:t>
            </w:r>
            <w:r w:rsidR="00A82BB8">
              <w:t xml:space="preserve">glass and the discussion was insightful, meaningful, and sometimes surprising. </w:t>
            </w:r>
          </w:p>
        </w:tc>
        <w:tc>
          <w:tcPr>
            <w:tcW w:w="2698" w:type="dxa"/>
          </w:tcPr>
          <w:p w14:paraId="0E0C9732" w14:textId="1BE3EF62" w:rsidR="00E32BD6" w:rsidRDefault="008F6667" w:rsidP="001850B7">
            <w:pPr>
              <w:jc w:val="center"/>
            </w:pPr>
            <w:r>
              <w:t xml:space="preserve">Most students were familiar with the material before class. </w:t>
            </w:r>
            <w:r w:rsidR="00C51EF4">
              <w:t>Discussion sometimes progressed beyond the obvious</w:t>
            </w:r>
            <w:r w:rsidR="00241B3C">
              <w:t xml:space="preserve"> and made connections beyond the material at hand. </w:t>
            </w:r>
            <w:r w:rsidR="00C51EF4">
              <w:t xml:space="preserve"> </w:t>
            </w:r>
          </w:p>
        </w:tc>
        <w:tc>
          <w:tcPr>
            <w:tcW w:w="2698" w:type="dxa"/>
          </w:tcPr>
          <w:p w14:paraId="14110048" w14:textId="3C7FB067" w:rsidR="00E32BD6" w:rsidRDefault="008F6667" w:rsidP="001850B7">
            <w:pPr>
              <w:jc w:val="center"/>
            </w:pPr>
            <w:r>
              <w:t>Many s</w:t>
            </w:r>
            <w:r w:rsidR="00A82BB8">
              <w:t xml:space="preserve">tudents had not read the material before class. The discussion </w:t>
            </w:r>
            <w:r w:rsidR="00C278F3">
              <w:t xml:space="preserve">did not progress past obvious or clichéd points.  </w:t>
            </w:r>
          </w:p>
        </w:tc>
      </w:tr>
      <w:tr w:rsidR="00E32BD6" w14:paraId="6896AAC6" w14:textId="77777777" w:rsidTr="00E32BD6">
        <w:tc>
          <w:tcPr>
            <w:tcW w:w="2697" w:type="dxa"/>
          </w:tcPr>
          <w:p w14:paraId="3C864DAE" w14:textId="2DA77BC6" w:rsidR="001850B7" w:rsidRPr="00834766" w:rsidRDefault="00D520C5" w:rsidP="001850B7">
            <w:pPr>
              <w:jc w:val="center"/>
              <w:rPr>
                <w:b/>
                <w:bCs/>
              </w:rPr>
            </w:pPr>
            <w:r w:rsidRPr="00834766">
              <w:rPr>
                <w:b/>
                <w:bCs/>
              </w:rPr>
              <w:t>Collaboration</w:t>
            </w:r>
          </w:p>
        </w:tc>
        <w:tc>
          <w:tcPr>
            <w:tcW w:w="2697" w:type="dxa"/>
          </w:tcPr>
          <w:p w14:paraId="075EE95A" w14:textId="1DDFD91B" w:rsidR="00E32BD6" w:rsidRDefault="00241B3C" w:rsidP="001850B7">
            <w:pPr>
              <w:jc w:val="center"/>
            </w:pPr>
            <w:r>
              <w:t xml:space="preserve">Students listened and built on one another’s contributions. </w:t>
            </w:r>
            <w:r w:rsidR="00177A15">
              <w:t xml:space="preserve">Differences of opinion or analysis were explored with a spirit of </w:t>
            </w:r>
            <w:r w:rsidR="00E9504C">
              <w:t xml:space="preserve">kindness and mutual appreciation. </w:t>
            </w:r>
          </w:p>
        </w:tc>
        <w:tc>
          <w:tcPr>
            <w:tcW w:w="2698" w:type="dxa"/>
          </w:tcPr>
          <w:p w14:paraId="5F2ACCB4" w14:textId="4DE7875C" w:rsidR="00E32BD6" w:rsidRDefault="003C3A39" w:rsidP="001850B7">
            <w:pPr>
              <w:jc w:val="center"/>
            </w:pPr>
            <w:r>
              <w:t>Students were respectful of one another, but m</w:t>
            </w:r>
            <w:r w:rsidR="00E9504C">
              <w:t xml:space="preserve">ost contributions were self-contained and did not build on earlier comments. </w:t>
            </w:r>
          </w:p>
        </w:tc>
        <w:tc>
          <w:tcPr>
            <w:tcW w:w="2698" w:type="dxa"/>
          </w:tcPr>
          <w:p w14:paraId="07FBF946" w14:textId="044639D4" w:rsidR="00E32BD6" w:rsidRDefault="003C3A39" w:rsidP="001850B7">
            <w:pPr>
              <w:jc w:val="center"/>
            </w:pPr>
            <w:r>
              <w:t xml:space="preserve">Students were dismissive of one another or argumentative. </w:t>
            </w:r>
          </w:p>
        </w:tc>
      </w:tr>
      <w:tr w:rsidR="00E32BD6" w14:paraId="3CE09D5B" w14:textId="77777777" w:rsidTr="00E32BD6">
        <w:tc>
          <w:tcPr>
            <w:tcW w:w="2697" w:type="dxa"/>
          </w:tcPr>
          <w:p w14:paraId="77225E8B" w14:textId="4BC37BA9" w:rsidR="00E32BD6" w:rsidRPr="00834766" w:rsidRDefault="006B316A" w:rsidP="001850B7">
            <w:pPr>
              <w:jc w:val="center"/>
              <w:rPr>
                <w:b/>
                <w:bCs/>
              </w:rPr>
            </w:pPr>
            <w:r w:rsidRPr="00834766">
              <w:rPr>
                <w:b/>
                <w:bCs/>
              </w:rPr>
              <w:t>Participation</w:t>
            </w:r>
          </w:p>
        </w:tc>
        <w:tc>
          <w:tcPr>
            <w:tcW w:w="2697" w:type="dxa"/>
          </w:tcPr>
          <w:p w14:paraId="7C91FAEB" w14:textId="5215A17B" w:rsidR="00E32BD6" w:rsidRDefault="00664491" w:rsidP="001850B7">
            <w:pPr>
              <w:jc w:val="center"/>
            </w:pPr>
            <w:r>
              <w:t>All students participated meaningfully in the discussion</w:t>
            </w:r>
          </w:p>
        </w:tc>
        <w:tc>
          <w:tcPr>
            <w:tcW w:w="2698" w:type="dxa"/>
          </w:tcPr>
          <w:p w14:paraId="07541677" w14:textId="340E9B06" w:rsidR="00E32BD6" w:rsidRDefault="003535BF" w:rsidP="001850B7">
            <w:pPr>
              <w:jc w:val="center"/>
            </w:pPr>
            <w:r>
              <w:t>Most students participated</w:t>
            </w:r>
            <w:r w:rsidR="00C7208F">
              <w:t xml:space="preserve"> and contributed to the discussion. </w:t>
            </w:r>
            <w:r>
              <w:t xml:space="preserve"> </w:t>
            </w:r>
          </w:p>
        </w:tc>
        <w:tc>
          <w:tcPr>
            <w:tcW w:w="2698" w:type="dxa"/>
          </w:tcPr>
          <w:p w14:paraId="3FEE87E8" w14:textId="3498A31E" w:rsidR="00E32BD6" w:rsidRDefault="00C7208F" w:rsidP="001850B7">
            <w:pPr>
              <w:jc w:val="center"/>
            </w:pPr>
            <w:r>
              <w:t xml:space="preserve">A few students dominated the discussion or there was little participation overall. </w:t>
            </w:r>
            <w:r w:rsidR="003535BF">
              <w:t xml:space="preserve"> </w:t>
            </w:r>
          </w:p>
        </w:tc>
      </w:tr>
      <w:tr w:rsidR="00E32BD6" w14:paraId="20E64265" w14:textId="77777777" w:rsidTr="00E32BD6">
        <w:tc>
          <w:tcPr>
            <w:tcW w:w="2697" w:type="dxa"/>
          </w:tcPr>
          <w:p w14:paraId="1001903E" w14:textId="3C664DB9" w:rsidR="00E32BD6" w:rsidRPr="00834766" w:rsidRDefault="00C96BE6" w:rsidP="001850B7">
            <w:pPr>
              <w:jc w:val="center"/>
              <w:rPr>
                <w:b/>
                <w:bCs/>
              </w:rPr>
            </w:pPr>
            <w:r w:rsidRPr="00834766">
              <w:rPr>
                <w:b/>
                <w:bCs/>
              </w:rPr>
              <w:t>Relevance</w:t>
            </w:r>
            <w:r w:rsidR="006B4CC6" w:rsidRPr="00834766">
              <w:rPr>
                <w:b/>
                <w:bCs/>
              </w:rPr>
              <w:t xml:space="preserve"> and Range</w:t>
            </w:r>
          </w:p>
        </w:tc>
        <w:tc>
          <w:tcPr>
            <w:tcW w:w="2697" w:type="dxa"/>
          </w:tcPr>
          <w:p w14:paraId="27074862" w14:textId="333D5E63" w:rsidR="00E32BD6" w:rsidRDefault="00C96BE6" w:rsidP="001850B7">
            <w:pPr>
              <w:jc w:val="center"/>
            </w:pPr>
            <w:r>
              <w:t xml:space="preserve">Discussion remained on topic and covered </w:t>
            </w:r>
            <w:r w:rsidR="007E640E">
              <w:t>multiple elements of the subject matter.  Any digressions were relevant and fruitful.</w:t>
            </w:r>
          </w:p>
        </w:tc>
        <w:tc>
          <w:tcPr>
            <w:tcW w:w="2698" w:type="dxa"/>
          </w:tcPr>
          <w:p w14:paraId="5D70915F" w14:textId="4B8813A6" w:rsidR="00E32BD6" w:rsidRDefault="007E640E" w:rsidP="001850B7">
            <w:pPr>
              <w:jc w:val="center"/>
            </w:pPr>
            <w:r>
              <w:t xml:space="preserve">Discussion was mostly on topic, but </w:t>
            </w:r>
            <w:r w:rsidR="008F05A3">
              <w:t xml:space="preserve">sometimes got off track or got bogged down in one specific area. </w:t>
            </w:r>
          </w:p>
        </w:tc>
        <w:tc>
          <w:tcPr>
            <w:tcW w:w="2698" w:type="dxa"/>
          </w:tcPr>
          <w:p w14:paraId="4285C513" w14:textId="294C7C52" w:rsidR="00E32BD6" w:rsidRDefault="008F05A3" w:rsidP="001850B7">
            <w:pPr>
              <w:jc w:val="center"/>
            </w:pPr>
            <w:r>
              <w:t xml:space="preserve">Most of the discussion time was spent off-topic </w:t>
            </w:r>
            <w:r w:rsidR="006B4CC6">
              <w:t xml:space="preserve">or the discussion circled around a single point. </w:t>
            </w:r>
          </w:p>
        </w:tc>
      </w:tr>
    </w:tbl>
    <w:p w14:paraId="5D6AFE55" w14:textId="77777777" w:rsidR="009718F1" w:rsidRDefault="009718F1" w:rsidP="001850B7">
      <w:pPr>
        <w:jc w:val="center"/>
      </w:pPr>
    </w:p>
    <w:p w14:paraId="6DB1E3EE" w14:textId="003E9E87" w:rsidR="00ED4480" w:rsidRPr="00864E4E" w:rsidRDefault="00864E4E" w:rsidP="00864E4E">
      <w:pPr>
        <w:jc w:val="center"/>
        <w:rPr>
          <w:b/>
          <w:bCs/>
        </w:rPr>
      </w:pPr>
      <w:r>
        <w:rPr>
          <w:b/>
          <w:bCs/>
        </w:rPr>
        <w:t>Conversion to Letter Grades</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ED4480" w14:paraId="488AF8A1" w14:textId="77777777" w:rsidTr="00ED4480">
        <w:tc>
          <w:tcPr>
            <w:tcW w:w="1348" w:type="dxa"/>
          </w:tcPr>
          <w:p w14:paraId="32F402AA" w14:textId="3535C96B" w:rsidR="00ED4480" w:rsidRDefault="00ED4480" w:rsidP="00ED4480">
            <w:pPr>
              <w:jc w:val="center"/>
            </w:pPr>
            <w:r>
              <w:t>7-8</w:t>
            </w:r>
          </w:p>
        </w:tc>
        <w:tc>
          <w:tcPr>
            <w:tcW w:w="1348" w:type="dxa"/>
          </w:tcPr>
          <w:p w14:paraId="56170668" w14:textId="6B75D0DB" w:rsidR="00ED4480" w:rsidRDefault="007664F7" w:rsidP="00ED4480">
            <w:pPr>
              <w:jc w:val="center"/>
            </w:pPr>
            <w:r>
              <w:t>6</w:t>
            </w:r>
          </w:p>
        </w:tc>
        <w:tc>
          <w:tcPr>
            <w:tcW w:w="1349" w:type="dxa"/>
          </w:tcPr>
          <w:p w14:paraId="4C5D9BAC" w14:textId="705E4BCF" w:rsidR="00ED4480" w:rsidRDefault="00E473F6" w:rsidP="00ED4480">
            <w:pPr>
              <w:jc w:val="center"/>
            </w:pPr>
            <w:r>
              <w:t>5</w:t>
            </w:r>
          </w:p>
        </w:tc>
        <w:tc>
          <w:tcPr>
            <w:tcW w:w="1349" w:type="dxa"/>
          </w:tcPr>
          <w:p w14:paraId="3E29F1CC" w14:textId="6C8F27A0" w:rsidR="00ED4480" w:rsidRDefault="00E473F6" w:rsidP="00ED4480">
            <w:pPr>
              <w:jc w:val="center"/>
            </w:pPr>
            <w:r>
              <w:t>4</w:t>
            </w:r>
          </w:p>
        </w:tc>
        <w:tc>
          <w:tcPr>
            <w:tcW w:w="1349" w:type="dxa"/>
          </w:tcPr>
          <w:p w14:paraId="6A2DF08E" w14:textId="4AF026D3" w:rsidR="00ED4480" w:rsidRDefault="00E473F6" w:rsidP="00ED4480">
            <w:pPr>
              <w:jc w:val="center"/>
            </w:pPr>
            <w:r>
              <w:t>3</w:t>
            </w:r>
          </w:p>
        </w:tc>
        <w:tc>
          <w:tcPr>
            <w:tcW w:w="1349" w:type="dxa"/>
          </w:tcPr>
          <w:p w14:paraId="7F72626E" w14:textId="7A0E56AC" w:rsidR="00ED4480" w:rsidRDefault="00E473F6" w:rsidP="00ED4480">
            <w:pPr>
              <w:jc w:val="center"/>
            </w:pPr>
            <w:r>
              <w:t>2</w:t>
            </w:r>
          </w:p>
        </w:tc>
        <w:tc>
          <w:tcPr>
            <w:tcW w:w="1349" w:type="dxa"/>
          </w:tcPr>
          <w:p w14:paraId="623716E9" w14:textId="13200584" w:rsidR="00ED4480" w:rsidRDefault="00E473F6" w:rsidP="00ED4480">
            <w:pPr>
              <w:jc w:val="center"/>
            </w:pPr>
            <w:r>
              <w:t>1</w:t>
            </w:r>
          </w:p>
        </w:tc>
        <w:tc>
          <w:tcPr>
            <w:tcW w:w="1349" w:type="dxa"/>
          </w:tcPr>
          <w:p w14:paraId="7676D9B5" w14:textId="575B190C" w:rsidR="00ED4480" w:rsidRDefault="00E473F6" w:rsidP="00ED4480">
            <w:pPr>
              <w:jc w:val="center"/>
            </w:pPr>
            <w:r>
              <w:t>0</w:t>
            </w:r>
          </w:p>
        </w:tc>
      </w:tr>
      <w:tr w:rsidR="00ED4480" w14:paraId="43C28B9A" w14:textId="77777777" w:rsidTr="00ED4480">
        <w:tc>
          <w:tcPr>
            <w:tcW w:w="1348" w:type="dxa"/>
          </w:tcPr>
          <w:p w14:paraId="16710657" w14:textId="42736ECF" w:rsidR="00ED4480" w:rsidRDefault="007664F7" w:rsidP="00ED4480">
            <w:pPr>
              <w:jc w:val="center"/>
            </w:pPr>
            <w:r>
              <w:t>100</w:t>
            </w:r>
          </w:p>
        </w:tc>
        <w:tc>
          <w:tcPr>
            <w:tcW w:w="1348" w:type="dxa"/>
          </w:tcPr>
          <w:p w14:paraId="090D06E2" w14:textId="51D9C81A" w:rsidR="00ED4480" w:rsidRDefault="007664F7" w:rsidP="00ED4480">
            <w:pPr>
              <w:jc w:val="center"/>
            </w:pPr>
            <w:r>
              <w:t>95</w:t>
            </w:r>
          </w:p>
        </w:tc>
        <w:tc>
          <w:tcPr>
            <w:tcW w:w="1349" w:type="dxa"/>
          </w:tcPr>
          <w:p w14:paraId="53CDC652" w14:textId="1EB81AA7" w:rsidR="00ED4480" w:rsidRDefault="00E473F6" w:rsidP="00ED4480">
            <w:pPr>
              <w:jc w:val="center"/>
            </w:pPr>
            <w:r>
              <w:t>90</w:t>
            </w:r>
          </w:p>
        </w:tc>
        <w:tc>
          <w:tcPr>
            <w:tcW w:w="1349" w:type="dxa"/>
          </w:tcPr>
          <w:p w14:paraId="183E16CD" w14:textId="04D8CE4F" w:rsidR="00ED4480" w:rsidRDefault="00E473F6" w:rsidP="00ED4480">
            <w:pPr>
              <w:jc w:val="center"/>
            </w:pPr>
            <w:r>
              <w:t>85</w:t>
            </w:r>
          </w:p>
        </w:tc>
        <w:tc>
          <w:tcPr>
            <w:tcW w:w="1349" w:type="dxa"/>
          </w:tcPr>
          <w:p w14:paraId="20FD763D" w14:textId="2A44B371" w:rsidR="00ED4480" w:rsidRDefault="00E473F6" w:rsidP="00ED4480">
            <w:pPr>
              <w:jc w:val="center"/>
            </w:pPr>
            <w:r>
              <w:t>80</w:t>
            </w:r>
          </w:p>
        </w:tc>
        <w:tc>
          <w:tcPr>
            <w:tcW w:w="1349" w:type="dxa"/>
          </w:tcPr>
          <w:p w14:paraId="36ADCBBE" w14:textId="76F6CCFC" w:rsidR="00ED4480" w:rsidRDefault="00E473F6" w:rsidP="00ED4480">
            <w:pPr>
              <w:jc w:val="center"/>
            </w:pPr>
            <w:r>
              <w:t>75</w:t>
            </w:r>
          </w:p>
        </w:tc>
        <w:tc>
          <w:tcPr>
            <w:tcW w:w="1349" w:type="dxa"/>
          </w:tcPr>
          <w:p w14:paraId="446DF9BC" w14:textId="55C93C40" w:rsidR="00ED4480" w:rsidRDefault="00E473F6" w:rsidP="00ED4480">
            <w:pPr>
              <w:jc w:val="center"/>
            </w:pPr>
            <w:r>
              <w:t>70</w:t>
            </w:r>
          </w:p>
        </w:tc>
        <w:tc>
          <w:tcPr>
            <w:tcW w:w="1349" w:type="dxa"/>
          </w:tcPr>
          <w:p w14:paraId="4A12869A" w14:textId="7B993B5D" w:rsidR="00ED4480" w:rsidRDefault="00E473F6" w:rsidP="00ED4480">
            <w:pPr>
              <w:jc w:val="center"/>
            </w:pPr>
            <w:r>
              <w:t>50</w:t>
            </w:r>
          </w:p>
        </w:tc>
      </w:tr>
      <w:tr w:rsidR="00ED4480" w14:paraId="58923721" w14:textId="77777777" w:rsidTr="00ED4480">
        <w:tc>
          <w:tcPr>
            <w:tcW w:w="1348" w:type="dxa"/>
          </w:tcPr>
          <w:p w14:paraId="19725BA1" w14:textId="71F8A8EF" w:rsidR="00ED4480" w:rsidRDefault="007664F7" w:rsidP="00ED4480">
            <w:pPr>
              <w:jc w:val="center"/>
            </w:pPr>
            <w:r>
              <w:t>A+</w:t>
            </w:r>
          </w:p>
        </w:tc>
        <w:tc>
          <w:tcPr>
            <w:tcW w:w="1348" w:type="dxa"/>
          </w:tcPr>
          <w:p w14:paraId="5331EA4E" w14:textId="2ADE7E4A" w:rsidR="00ED4480" w:rsidRDefault="007664F7" w:rsidP="00ED4480">
            <w:pPr>
              <w:jc w:val="center"/>
            </w:pPr>
            <w:r>
              <w:t>A</w:t>
            </w:r>
          </w:p>
        </w:tc>
        <w:tc>
          <w:tcPr>
            <w:tcW w:w="1349" w:type="dxa"/>
          </w:tcPr>
          <w:p w14:paraId="3CF6A2BB" w14:textId="674C3B01" w:rsidR="00ED4480" w:rsidRDefault="00E473F6" w:rsidP="00ED4480">
            <w:pPr>
              <w:jc w:val="center"/>
            </w:pPr>
            <w:r>
              <w:t>A-</w:t>
            </w:r>
          </w:p>
        </w:tc>
        <w:tc>
          <w:tcPr>
            <w:tcW w:w="1349" w:type="dxa"/>
          </w:tcPr>
          <w:p w14:paraId="5CCDA517" w14:textId="72808321" w:rsidR="00ED4480" w:rsidRDefault="00E473F6" w:rsidP="00ED4480">
            <w:pPr>
              <w:jc w:val="center"/>
            </w:pPr>
            <w:r>
              <w:t>B</w:t>
            </w:r>
          </w:p>
        </w:tc>
        <w:tc>
          <w:tcPr>
            <w:tcW w:w="1349" w:type="dxa"/>
          </w:tcPr>
          <w:p w14:paraId="5843564B" w14:textId="1FBB479F" w:rsidR="00ED4480" w:rsidRDefault="00E473F6" w:rsidP="00ED4480">
            <w:pPr>
              <w:jc w:val="center"/>
            </w:pPr>
            <w:r>
              <w:t>B-</w:t>
            </w:r>
          </w:p>
        </w:tc>
        <w:tc>
          <w:tcPr>
            <w:tcW w:w="1349" w:type="dxa"/>
          </w:tcPr>
          <w:p w14:paraId="2A526D83" w14:textId="08295D0B" w:rsidR="00ED4480" w:rsidRDefault="00E473F6" w:rsidP="00ED4480">
            <w:pPr>
              <w:jc w:val="center"/>
            </w:pPr>
            <w:r>
              <w:t>C</w:t>
            </w:r>
          </w:p>
        </w:tc>
        <w:tc>
          <w:tcPr>
            <w:tcW w:w="1349" w:type="dxa"/>
          </w:tcPr>
          <w:p w14:paraId="37401481" w14:textId="22D2B2FD" w:rsidR="00ED4480" w:rsidRDefault="00E473F6" w:rsidP="00ED4480">
            <w:pPr>
              <w:jc w:val="center"/>
            </w:pPr>
            <w:r>
              <w:t>D</w:t>
            </w:r>
          </w:p>
        </w:tc>
        <w:tc>
          <w:tcPr>
            <w:tcW w:w="1349" w:type="dxa"/>
          </w:tcPr>
          <w:p w14:paraId="305F7181" w14:textId="408754F3" w:rsidR="00ED4480" w:rsidRDefault="00E473F6" w:rsidP="00ED4480">
            <w:pPr>
              <w:jc w:val="center"/>
            </w:pPr>
            <w:r>
              <w:t>F</w:t>
            </w:r>
          </w:p>
        </w:tc>
      </w:tr>
    </w:tbl>
    <w:p w14:paraId="1479C695" w14:textId="1E5CEB0C" w:rsidR="00E32BD6" w:rsidRDefault="00E32BD6"/>
    <w:p w14:paraId="7A36ED9D" w14:textId="6E401E5B" w:rsidR="00ED4480" w:rsidRDefault="00ED4480">
      <w:r>
        <w:br w:type="page"/>
      </w:r>
    </w:p>
    <w:p w14:paraId="2CD96C7D" w14:textId="77777777" w:rsidR="009718F1" w:rsidRDefault="009718F1"/>
    <w:tbl>
      <w:tblPr>
        <w:tblStyle w:val="TableGrid"/>
        <w:tblW w:w="10250" w:type="dxa"/>
        <w:jc w:val="center"/>
        <w:tblLook w:val="04A0" w:firstRow="1" w:lastRow="0" w:firstColumn="1" w:lastColumn="0" w:noHBand="0" w:noVBand="1"/>
      </w:tblPr>
      <w:tblGrid>
        <w:gridCol w:w="1615"/>
        <w:gridCol w:w="2070"/>
        <w:gridCol w:w="6565"/>
      </w:tblGrid>
      <w:tr w:rsidR="009718F1" w14:paraId="002D91BF" w14:textId="77777777" w:rsidTr="00334E23">
        <w:trPr>
          <w:trHeight w:val="620"/>
          <w:jc w:val="center"/>
        </w:trPr>
        <w:tc>
          <w:tcPr>
            <w:tcW w:w="1615" w:type="dxa"/>
          </w:tcPr>
          <w:p w14:paraId="41F88365" w14:textId="77777777" w:rsidR="009718F1" w:rsidRPr="009718F1" w:rsidRDefault="009718F1" w:rsidP="00334E23">
            <w:pPr>
              <w:jc w:val="center"/>
              <w:rPr>
                <w:sz w:val="32"/>
                <w:szCs w:val="32"/>
              </w:rPr>
            </w:pPr>
            <w:r w:rsidRPr="009718F1">
              <w:rPr>
                <w:sz w:val="32"/>
                <w:szCs w:val="32"/>
              </w:rPr>
              <w:t>Score</w:t>
            </w:r>
          </w:p>
        </w:tc>
        <w:tc>
          <w:tcPr>
            <w:tcW w:w="2070" w:type="dxa"/>
          </w:tcPr>
          <w:p w14:paraId="75D58A9C" w14:textId="77777777" w:rsidR="009718F1" w:rsidRPr="009718F1" w:rsidRDefault="009718F1" w:rsidP="00334E23">
            <w:pPr>
              <w:jc w:val="center"/>
              <w:rPr>
                <w:sz w:val="32"/>
                <w:szCs w:val="32"/>
              </w:rPr>
            </w:pPr>
            <w:r w:rsidRPr="009718F1">
              <w:rPr>
                <w:sz w:val="32"/>
                <w:szCs w:val="32"/>
              </w:rPr>
              <w:t>Grade</w:t>
            </w:r>
          </w:p>
        </w:tc>
        <w:tc>
          <w:tcPr>
            <w:tcW w:w="6565" w:type="dxa"/>
          </w:tcPr>
          <w:p w14:paraId="1C338978" w14:textId="29965F34" w:rsidR="009718F1" w:rsidRPr="009718F1" w:rsidRDefault="009718F1" w:rsidP="00334E23">
            <w:pPr>
              <w:jc w:val="center"/>
              <w:rPr>
                <w:sz w:val="32"/>
                <w:szCs w:val="32"/>
              </w:rPr>
            </w:pPr>
            <w:r>
              <w:rPr>
                <w:sz w:val="32"/>
                <w:szCs w:val="32"/>
              </w:rPr>
              <w:t>Performance/Project</w:t>
            </w:r>
          </w:p>
        </w:tc>
      </w:tr>
      <w:tr w:rsidR="009718F1" w14:paraId="0D5B3C8F" w14:textId="77777777" w:rsidTr="00334E23">
        <w:trPr>
          <w:trHeight w:val="1440"/>
          <w:jc w:val="center"/>
        </w:trPr>
        <w:tc>
          <w:tcPr>
            <w:tcW w:w="1615" w:type="dxa"/>
          </w:tcPr>
          <w:p w14:paraId="6F3CF4FF" w14:textId="77777777" w:rsidR="009718F1" w:rsidRPr="009718F1" w:rsidRDefault="009718F1" w:rsidP="00334E23">
            <w:pPr>
              <w:jc w:val="center"/>
              <w:rPr>
                <w:sz w:val="32"/>
                <w:szCs w:val="32"/>
              </w:rPr>
            </w:pPr>
            <w:r w:rsidRPr="009718F1">
              <w:rPr>
                <w:sz w:val="32"/>
                <w:szCs w:val="32"/>
              </w:rPr>
              <w:t>7</w:t>
            </w:r>
          </w:p>
        </w:tc>
        <w:tc>
          <w:tcPr>
            <w:tcW w:w="2070" w:type="dxa"/>
          </w:tcPr>
          <w:p w14:paraId="108FC5B7" w14:textId="77777777" w:rsidR="009718F1" w:rsidRPr="009718F1" w:rsidRDefault="009718F1" w:rsidP="00334E23">
            <w:pPr>
              <w:jc w:val="center"/>
              <w:rPr>
                <w:sz w:val="32"/>
                <w:szCs w:val="32"/>
              </w:rPr>
            </w:pPr>
            <w:r>
              <w:rPr>
                <w:sz w:val="32"/>
                <w:szCs w:val="32"/>
              </w:rPr>
              <w:t>A+/100</w:t>
            </w:r>
          </w:p>
        </w:tc>
        <w:tc>
          <w:tcPr>
            <w:tcW w:w="6565" w:type="dxa"/>
          </w:tcPr>
          <w:p w14:paraId="76A0AEB5" w14:textId="65550863" w:rsidR="009718F1" w:rsidRDefault="00C95F90" w:rsidP="00334E23">
            <w:pPr>
              <w:jc w:val="center"/>
            </w:pPr>
            <w:r>
              <w:t xml:space="preserve">Student shows commitment and creativity. </w:t>
            </w:r>
            <w:r w:rsidR="00551544">
              <w:t xml:space="preserve">Artistic choices are clear and strong. </w:t>
            </w:r>
            <w:r>
              <w:t>The product is root</w:t>
            </w:r>
            <w:r w:rsidR="005F037F">
              <w:t>ed</w:t>
            </w:r>
            <w:r>
              <w:t xml:space="preserve"> in a strong understanding of the source text and is </w:t>
            </w:r>
            <w:r w:rsidR="005F037F">
              <w:t xml:space="preserve">surprising, moving, or deeply evocative. </w:t>
            </w:r>
            <w:r w:rsidR="000905B7">
              <w:t>Theatre techniques are thoughtfully chosen and effectively used.</w:t>
            </w:r>
          </w:p>
        </w:tc>
      </w:tr>
      <w:tr w:rsidR="009718F1" w14:paraId="319DEB04" w14:textId="77777777" w:rsidTr="00334E23">
        <w:trPr>
          <w:trHeight w:val="1440"/>
          <w:jc w:val="center"/>
        </w:trPr>
        <w:tc>
          <w:tcPr>
            <w:tcW w:w="1615" w:type="dxa"/>
          </w:tcPr>
          <w:p w14:paraId="002EF585" w14:textId="77777777" w:rsidR="009718F1" w:rsidRPr="009718F1" w:rsidRDefault="009718F1" w:rsidP="00334E23">
            <w:pPr>
              <w:jc w:val="center"/>
              <w:rPr>
                <w:sz w:val="32"/>
                <w:szCs w:val="32"/>
              </w:rPr>
            </w:pPr>
            <w:r w:rsidRPr="009718F1">
              <w:rPr>
                <w:sz w:val="32"/>
                <w:szCs w:val="32"/>
              </w:rPr>
              <w:t>6</w:t>
            </w:r>
          </w:p>
        </w:tc>
        <w:tc>
          <w:tcPr>
            <w:tcW w:w="2070" w:type="dxa"/>
          </w:tcPr>
          <w:p w14:paraId="248DB24E" w14:textId="77777777" w:rsidR="009718F1" w:rsidRPr="009718F1" w:rsidRDefault="009718F1" w:rsidP="00334E23">
            <w:pPr>
              <w:jc w:val="center"/>
              <w:rPr>
                <w:sz w:val="32"/>
                <w:szCs w:val="32"/>
              </w:rPr>
            </w:pPr>
            <w:r>
              <w:rPr>
                <w:sz w:val="32"/>
                <w:szCs w:val="32"/>
              </w:rPr>
              <w:t>A/95</w:t>
            </w:r>
          </w:p>
        </w:tc>
        <w:tc>
          <w:tcPr>
            <w:tcW w:w="6565" w:type="dxa"/>
          </w:tcPr>
          <w:p w14:paraId="6AFE1CA6" w14:textId="4E4485C7" w:rsidR="009718F1" w:rsidRDefault="00300F3F" w:rsidP="00334E23">
            <w:pPr>
              <w:jc w:val="center"/>
            </w:pPr>
            <w:r>
              <w:t>S</w:t>
            </w:r>
            <w:r w:rsidR="00551544">
              <w:t>tudent show commitment and creativity. Artistic choices are clear and rooted in an understanding of the text</w:t>
            </w:r>
            <w:r w:rsidR="000905B7">
              <w:t xml:space="preserve">. Student demonstrates </w:t>
            </w:r>
            <w:r w:rsidR="00D14720">
              <w:t>effective use of theatrical techniques. T</w:t>
            </w:r>
            <w:r w:rsidR="00F6776F">
              <w:t xml:space="preserve">he result is a product that </w:t>
            </w:r>
            <w:r w:rsidR="001B6F83">
              <w:t>reaches</w:t>
            </w:r>
            <w:r w:rsidR="00D14720">
              <w:t xml:space="preserve"> and impacts</w:t>
            </w:r>
            <w:r w:rsidR="001B6F83">
              <w:t xml:space="preserve"> its audience. </w:t>
            </w:r>
          </w:p>
        </w:tc>
      </w:tr>
      <w:tr w:rsidR="009718F1" w14:paraId="27CCC4E4" w14:textId="77777777" w:rsidTr="00334E23">
        <w:trPr>
          <w:trHeight w:val="1440"/>
          <w:jc w:val="center"/>
        </w:trPr>
        <w:tc>
          <w:tcPr>
            <w:tcW w:w="1615" w:type="dxa"/>
          </w:tcPr>
          <w:p w14:paraId="124DC2B6" w14:textId="77777777" w:rsidR="009718F1" w:rsidRPr="009718F1" w:rsidRDefault="009718F1" w:rsidP="00334E23">
            <w:pPr>
              <w:jc w:val="center"/>
              <w:rPr>
                <w:sz w:val="32"/>
                <w:szCs w:val="32"/>
              </w:rPr>
            </w:pPr>
            <w:r w:rsidRPr="009718F1">
              <w:rPr>
                <w:sz w:val="32"/>
                <w:szCs w:val="32"/>
              </w:rPr>
              <w:t>5</w:t>
            </w:r>
          </w:p>
        </w:tc>
        <w:tc>
          <w:tcPr>
            <w:tcW w:w="2070" w:type="dxa"/>
          </w:tcPr>
          <w:p w14:paraId="4C3373D1" w14:textId="77777777" w:rsidR="009718F1" w:rsidRPr="009718F1" w:rsidRDefault="009718F1" w:rsidP="00334E23">
            <w:pPr>
              <w:jc w:val="center"/>
              <w:rPr>
                <w:sz w:val="32"/>
                <w:szCs w:val="32"/>
              </w:rPr>
            </w:pPr>
            <w:r>
              <w:rPr>
                <w:sz w:val="32"/>
                <w:szCs w:val="32"/>
              </w:rPr>
              <w:t>A-/90</w:t>
            </w:r>
          </w:p>
        </w:tc>
        <w:tc>
          <w:tcPr>
            <w:tcW w:w="6565" w:type="dxa"/>
          </w:tcPr>
          <w:p w14:paraId="6CEEFF80" w14:textId="6E22C884" w:rsidR="009718F1" w:rsidRDefault="001B6F83" w:rsidP="00334E23">
            <w:pPr>
              <w:jc w:val="center"/>
            </w:pPr>
            <w:r>
              <w:t xml:space="preserve">Student shows commitment and makes artistic choices rooted in the text. </w:t>
            </w:r>
            <w:r w:rsidR="008D6F3D">
              <w:t>Student shows growth in use of theatrical techniques</w:t>
            </w:r>
            <w:r w:rsidR="00BA6246">
              <w:t xml:space="preserve">. The </w:t>
            </w:r>
            <w:proofErr w:type="gramStart"/>
            <w:r w:rsidR="00BA6246">
              <w:t>end product</w:t>
            </w:r>
            <w:proofErr w:type="gramEnd"/>
            <w:r w:rsidR="00BA6246">
              <w:t xml:space="preserve"> is </w:t>
            </w:r>
            <w:r w:rsidR="004B2FC0">
              <w:t>clear and</w:t>
            </w:r>
            <w:r w:rsidR="00FD514C">
              <w:t xml:space="preserve"> communicates the sense of the text to the audience. </w:t>
            </w:r>
          </w:p>
        </w:tc>
      </w:tr>
      <w:tr w:rsidR="009718F1" w14:paraId="0A00D24C" w14:textId="77777777" w:rsidTr="00334E23">
        <w:trPr>
          <w:trHeight w:val="1440"/>
          <w:jc w:val="center"/>
        </w:trPr>
        <w:tc>
          <w:tcPr>
            <w:tcW w:w="1615" w:type="dxa"/>
          </w:tcPr>
          <w:p w14:paraId="75AA2E2D" w14:textId="77777777" w:rsidR="009718F1" w:rsidRPr="009718F1" w:rsidRDefault="009718F1" w:rsidP="00334E23">
            <w:pPr>
              <w:jc w:val="center"/>
              <w:rPr>
                <w:sz w:val="32"/>
                <w:szCs w:val="32"/>
              </w:rPr>
            </w:pPr>
            <w:r w:rsidRPr="009718F1">
              <w:rPr>
                <w:sz w:val="32"/>
                <w:szCs w:val="32"/>
              </w:rPr>
              <w:t>4</w:t>
            </w:r>
          </w:p>
        </w:tc>
        <w:tc>
          <w:tcPr>
            <w:tcW w:w="2070" w:type="dxa"/>
          </w:tcPr>
          <w:p w14:paraId="1CBA5BE7" w14:textId="77777777" w:rsidR="009718F1" w:rsidRPr="009718F1" w:rsidRDefault="009718F1" w:rsidP="00334E23">
            <w:pPr>
              <w:jc w:val="center"/>
              <w:rPr>
                <w:sz w:val="32"/>
                <w:szCs w:val="32"/>
              </w:rPr>
            </w:pPr>
            <w:r>
              <w:rPr>
                <w:sz w:val="32"/>
                <w:szCs w:val="32"/>
              </w:rPr>
              <w:t>B/85</w:t>
            </w:r>
          </w:p>
        </w:tc>
        <w:tc>
          <w:tcPr>
            <w:tcW w:w="6565" w:type="dxa"/>
          </w:tcPr>
          <w:p w14:paraId="34646198" w14:textId="66486681" w:rsidR="009718F1" w:rsidRDefault="00FD514C" w:rsidP="00334E23">
            <w:pPr>
              <w:jc w:val="center"/>
            </w:pPr>
            <w:r>
              <w:t xml:space="preserve">The student shows effort but not necessarily full commitment. </w:t>
            </w:r>
            <w:r w:rsidR="00B456AD">
              <w:t xml:space="preserve">The product is connected to the source text. The student </w:t>
            </w:r>
            <w:r w:rsidR="00C330AE">
              <w:t xml:space="preserve">relies on </w:t>
            </w:r>
            <w:r w:rsidR="00264632">
              <w:t xml:space="preserve">familiar techniques. Choices are disconnected from the source or do not clearly communicate the </w:t>
            </w:r>
            <w:r w:rsidR="00D241B0">
              <w:t xml:space="preserve">sense of the text. </w:t>
            </w:r>
          </w:p>
        </w:tc>
      </w:tr>
      <w:tr w:rsidR="009718F1" w14:paraId="451D8D03" w14:textId="77777777" w:rsidTr="00334E23">
        <w:trPr>
          <w:trHeight w:val="1440"/>
          <w:jc w:val="center"/>
        </w:trPr>
        <w:tc>
          <w:tcPr>
            <w:tcW w:w="1615" w:type="dxa"/>
          </w:tcPr>
          <w:p w14:paraId="5C906B6C" w14:textId="77777777" w:rsidR="009718F1" w:rsidRPr="009718F1" w:rsidRDefault="009718F1" w:rsidP="00334E23">
            <w:pPr>
              <w:jc w:val="center"/>
              <w:rPr>
                <w:sz w:val="32"/>
                <w:szCs w:val="32"/>
              </w:rPr>
            </w:pPr>
            <w:r w:rsidRPr="009718F1">
              <w:rPr>
                <w:sz w:val="32"/>
                <w:szCs w:val="32"/>
              </w:rPr>
              <w:t>3</w:t>
            </w:r>
          </w:p>
        </w:tc>
        <w:tc>
          <w:tcPr>
            <w:tcW w:w="2070" w:type="dxa"/>
          </w:tcPr>
          <w:p w14:paraId="2B7608D2" w14:textId="77777777" w:rsidR="009718F1" w:rsidRPr="009718F1" w:rsidRDefault="009718F1" w:rsidP="00334E23">
            <w:pPr>
              <w:jc w:val="center"/>
              <w:rPr>
                <w:sz w:val="32"/>
                <w:szCs w:val="32"/>
              </w:rPr>
            </w:pPr>
            <w:r>
              <w:rPr>
                <w:sz w:val="32"/>
                <w:szCs w:val="32"/>
              </w:rPr>
              <w:t>B-/80</w:t>
            </w:r>
          </w:p>
        </w:tc>
        <w:tc>
          <w:tcPr>
            <w:tcW w:w="6565" w:type="dxa"/>
          </w:tcPr>
          <w:p w14:paraId="6A3D1A0E" w14:textId="566200AE" w:rsidR="009718F1" w:rsidRDefault="00D241B0" w:rsidP="00334E23">
            <w:pPr>
              <w:jc w:val="center"/>
            </w:pPr>
            <w:r>
              <w:t xml:space="preserve">The student shows some effort but </w:t>
            </w:r>
            <w:r w:rsidR="00EB6D7C">
              <w:t>is not committed to the imagined world or the given circumstances. Choices are unclear</w:t>
            </w:r>
            <w:r w:rsidR="00634783">
              <w:t>, inconsistent, or not followed through</w:t>
            </w:r>
            <w:r w:rsidR="00EB6D7C">
              <w:t xml:space="preserve">. </w:t>
            </w:r>
            <w:r w:rsidR="008D6039">
              <w:t xml:space="preserve">If a performance, text may not be adequately memorized. </w:t>
            </w:r>
          </w:p>
        </w:tc>
      </w:tr>
      <w:tr w:rsidR="009718F1" w14:paraId="0731259A" w14:textId="77777777" w:rsidTr="00334E23">
        <w:trPr>
          <w:trHeight w:val="1440"/>
          <w:jc w:val="center"/>
        </w:trPr>
        <w:tc>
          <w:tcPr>
            <w:tcW w:w="1615" w:type="dxa"/>
          </w:tcPr>
          <w:p w14:paraId="19B78495" w14:textId="77777777" w:rsidR="009718F1" w:rsidRPr="009718F1" w:rsidRDefault="009718F1" w:rsidP="00334E23">
            <w:pPr>
              <w:jc w:val="center"/>
              <w:rPr>
                <w:sz w:val="32"/>
                <w:szCs w:val="32"/>
              </w:rPr>
            </w:pPr>
            <w:r w:rsidRPr="009718F1">
              <w:rPr>
                <w:sz w:val="32"/>
                <w:szCs w:val="32"/>
              </w:rPr>
              <w:t>2</w:t>
            </w:r>
          </w:p>
        </w:tc>
        <w:tc>
          <w:tcPr>
            <w:tcW w:w="2070" w:type="dxa"/>
          </w:tcPr>
          <w:p w14:paraId="30660F76" w14:textId="77777777" w:rsidR="009718F1" w:rsidRPr="009718F1" w:rsidRDefault="009718F1" w:rsidP="00334E23">
            <w:pPr>
              <w:jc w:val="center"/>
              <w:rPr>
                <w:sz w:val="32"/>
                <w:szCs w:val="32"/>
              </w:rPr>
            </w:pPr>
            <w:r>
              <w:rPr>
                <w:sz w:val="32"/>
                <w:szCs w:val="32"/>
              </w:rPr>
              <w:t>C/75</w:t>
            </w:r>
          </w:p>
        </w:tc>
        <w:tc>
          <w:tcPr>
            <w:tcW w:w="6565" w:type="dxa"/>
          </w:tcPr>
          <w:p w14:paraId="566BF8B5" w14:textId="10EA7948" w:rsidR="009718F1" w:rsidRDefault="004116E9" w:rsidP="00334E23">
            <w:pPr>
              <w:jc w:val="center"/>
            </w:pPr>
            <w:r>
              <w:t xml:space="preserve">The student has put some effort into the product, but it is not effective in communicating with the audience. Choices are unclear or </w:t>
            </w:r>
            <w:r w:rsidR="00B96F2A" w:rsidRPr="00B96F2A">
              <w:t>cliché</w:t>
            </w:r>
            <w:r w:rsidR="00B96F2A">
              <w:t xml:space="preserve">d. Project does not effectively use design or acting techniques. </w:t>
            </w:r>
            <w:r w:rsidR="00D165E2">
              <w:t xml:space="preserve">If a performance, memorization is </w:t>
            </w:r>
            <w:r w:rsidR="00C6431A">
              <w:t xml:space="preserve">inadequate. </w:t>
            </w:r>
          </w:p>
        </w:tc>
      </w:tr>
      <w:tr w:rsidR="009718F1" w14:paraId="66387350" w14:textId="77777777" w:rsidTr="00334E23">
        <w:trPr>
          <w:trHeight w:val="1440"/>
          <w:jc w:val="center"/>
        </w:trPr>
        <w:tc>
          <w:tcPr>
            <w:tcW w:w="1615" w:type="dxa"/>
          </w:tcPr>
          <w:p w14:paraId="037C435D" w14:textId="77777777" w:rsidR="009718F1" w:rsidRPr="009718F1" w:rsidRDefault="009718F1" w:rsidP="00334E23">
            <w:pPr>
              <w:jc w:val="center"/>
              <w:rPr>
                <w:sz w:val="32"/>
                <w:szCs w:val="32"/>
              </w:rPr>
            </w:pPr>
            <w:r w:rsidRPr="009718F1">
              <w:rPr>
                <w:sz w:val="32"/>
                <w:szCs w:val="32"/>
              </w:rPr>
              <w:t>1</w:t>
            </w:r>
          </w:p>
        </w:tc>
        <w:tc>
          <w:tcPr>
            <w:tcW w:w="2070" w:type="dxa"/>
          </w:tcPr>
          <w:p w14:paraId="51310606" w14:textId="77777777" w:rsidR="009718F1" w:rsidRPr="009718F1" w:rsidRDefault="009718F1" w:rsidP="00334E23">
            <w:pPr>
              <w:jc w:val="center"/>
              <w:rPr>
                <w:sz w:val="32"/>
                <w:szCs w:val="32"/>
              </w:rPr>
            </w:pPr>
            <w:r>
              <w:rPr>
                <w:sz w:val="32"/>
                <w:szCs w:val="32"/>
              </w:rPr>
              <w:t>D/70</w:t>
            </w:r>
          </w:p>
        </w:tc>
        <w:tc>
          <w:tcPr>
            <w:tcW w:w="6565" w:type="dxa"/>
          </w:tcPr>
          <w:p w14:paraId="60C0F9B5" w14:textId="761CC446" w:rsidR="009718F1" w:rsidRDefault="00D90085" w:rsidP="00334E23">
            <w:pPr>
              <w:jc w:val="center"/>
            </w:pPr>
            <w:r>
              <w:t xml:space="preserve">The </w:t>
            </w:r>
            <w:r w:rsidR="00704917">
              <w:t xml:space="preserve">project reflects minimal </w:t>
            </w:r>
            <w:r w:rsidR="00585FF0">
              <w:t>effort or engagement with the text. Choices are unclear</w:t>
            </w:r>
            <w:r w:rsidR="00682779">
              <w:t xml:space="preserve">. Lines are not memorized. The </w:t>
            </w:r>
            <w:proofErr w:type="gramStart"/>
            <w:r w:rsidR="00682779">
              <w:t>end product</w:t>
            </w:r>
            <w:proofErr w:type="gramEnd"/>
            <w:r w:rsidR="00682779">
              <w:t xml:space="preserve"> does not </w:t>
            </w:r>
            <w:r w:rsidR="00D84481">
              <w:t xml:space="preserve">effectively communicate the text to the audience </w:t>
            </w:r>
          </w:p>
        </w:tc>
      </w:tr>
      <w:tr w:rsidR="009718F1" w14:paraId="497AC10A" w14:textId="77777777" w:rsidTr="00334E23">
        <w:trPr>
          <w:trHeight w:val="719"/>
          <w:jc w:val="center"/>
        </w:trPr>
        <w:tc>
          <w:tcPr>
            <w:tcW w:w="1615" w:type="dxa"/>
          </w:tcPr>
          <w:p w14:paraId="1EACA6BF" w14:textId="77777777" w:rsidR="009718F1" w:rsidRPr="009718F1" w:rsidRDefault="009718F1" w:rsidP="00334E23">
            <w:pPr>
              <w:jc w:val="center"/>
              <w:rPr>
                <w:sz w:val="32"/>
                <w:szCs w:val="32"/>
              </w:rPr>
            </w:pPr>
            <w:r w:rsidRPr="009718F1">
              <w:rPr>
                <w:sz w:val="32"/>
                <w:szCs w:val="32"/>
              </w:rPr>
              <w:t>0</w:t>
            </w:r>
          </w:p>
        </w:tc>
        <w:tc>
          <w:tcPr>
            <w:tcW w:w="2070" w:type="dxa"/>
          </w:tcPr>
          <w:p w14:paraId="6085A954" w14:textId="77777777" w:rsidR="009718F1" w:rsidRPr="009718F1" w:rsidRDefault="009718F1" w:rsidP="00334E23">
            <w:pPr>
              <w:jc w:val="center"/>
              <w:rPr>
                <w:sz w:val="32"/>
                <w:szCs w:val="32"/>
              </w:rPr>
            </w:pPr>
            <w:r>
              <w:rPr>
                <w:sz w:val="32"/>
                <w:szCs w:val="32"/>
              </w:rPr>
              <w:t>F/50</w:t>
            </w:r>
          </w:p>
        </w:tc>
        <w:tc>
          <w:tcPr>
            <w:tcW w:w="6565" w:type="dxa"/>
          </w:tcPr>
          <w:p w14:paraId="02BDE159" w14:textId="41466D9E" w:rsidR="009718F1" w:rsidRDefault="00722354" w:rsidP="00334E23">
            <w:pPr>
              <w:jc w:val="center"/>
            </w:pPr>
            <w:r>
              <w:t xml:space="preserve">The student has not attempted or presented the </w:t>
            </w:r>
            <w:r w:rsidR="00D90085">
              <w:t xml:space="preserve">project or performance. </w:t>
            </w:r>
          </w:p>
        </w:tc>
      </w:tr>
    </w:tbl>
    <w:p w14:paraId="2C4A0295" w14:textId="33565F2C" w:rsidR="0055547D" w:rsidRDefault="00937CFA"/>
    <w:p w14:paraId="138DF666" w14:textId="4832719C" w:rsidR="009718F1" w:rsidRDefault="009718F1">
      <w:r>
        <w:br w:type="page"/>
      </w:r>
    </w:p>
    <w:tbl>
      <w:tblPr>
        <w:tblStyle w:val="TableGrid"/>
        <w:tblW w:w="10250" w:type="dxa"/>
        <w:jc w:val="center"/>
        <w:tblLook w:val="04A0" w:firstRow="1" w:lastRow="0" w:firstColumn="1" w:lastColumn="0" w:noHBand="0" w:noVBand="1"/>
      </w:tblPr>
      <w:tblGrid>
        <w:gridCol w:w="1615"/>
        <w:gridCol w:w="2070"/>
        <w:gridCol w:w="6565"/>
      </w:tblGrid>
      <w:tr w:rsidR="009718F1" w14:paraId="2ADD9EE1" w14:textId="77777777" w:rsidTr="00334E23">
        <w:trPr>
          <w:trHeight w:val="620"/>
          <w:jc w:val="center"/>
        </w:trPr>
        <w:tc>
          <w:tcPr>
            <w:tcW w:w="1615" w:type="dxa"/>
          </w:tcPr>
          <w:p w14:paraId="22600D62" w14:textId="77777777" w:rsidR="009718F1" w:rsidRPr="009718F1" w:rsidRDefault="009718F1" w:rsidP="00334E23">
            <w:pPr>
              <w:jc w:val="center"/>
              <w:rPr>
                <w:sz w:val="32"/>
                <w:szCs w:val="32"/>
              </w:rPr>
            </w:pPr>
            <w:r w:rsidRPr="009718F1">
              <w:rPr>
                <w:sz w:val="32"/>
                <w:szCs w:val="32"/>
              </w:rPr>
              <w:lastRenderedPageBreak/>
              <w:t>Score</w:t>
            </w:r>
          </w:p>
        </w:tc>
        <w:tc>
          <w:tcPr>
            <w:tcW w:w="2070" w:type="dxa"/>
          </w:tcPr>
          <w:p w14:paraId="59EE2418" w14:textId="77777777" w:rsidR="009718F1" w:rsidRPr="009718F1" w:rsidRDefault="009718F1" w:rsidP="00334E23">
            <w:pPr>
              <w:jc w:val="center"/>
              <w:rPr>
                <w:sz w:val="32"/>
                <w:szCs w:val="32"/>
              </w:rPr>
            </w:pPr>
            <w:r w:rsidRPr="009718F1">
              <w:rPr>
                <w:sz w:val="32"/>
                <w:szCs w:val="32"/>
              </w:rPr>
              <w:t>Grade</w:t>
            </w:r>
          </w:p>
        </w:tc>
        <w:tc>
          <w:tcPr>
            <w:tcW w:w="6565" w:type="dxa"/>
          </w:tcPr>
          <w:p w14:paraId="1FEB8F1A" w14:textId="18BC3CBD" w:rsidR="009718F1" w:rsidRPr="009718F1" w:rsidRDefault="009718F1" w:rsidP="00334E23">
            <w:pPr>
              <w:jc w:val="center"/>
              <w:rPr>
                <w:sz w:val="32"/>
                <w:szCs w:val="32"/>
              </w:rPr>
            </w:pPr>
            <w:r>
              <w:rPr>
                <w:sz w:val="32"/>
                <w:szCs w:val="32"/>
              </w:rPr>
              <w:t>Off-Book Assessment</w:t>
            </w:r>
          </w:p>
        </w:tc>
      </w:tr>
      <w:tr w:rsidR="009718F1" w14:paraId="62F456B9" w14:textId="77777777" w:rsidTr="00334E23">
        <w:trPr>
          <w:trHeight w:val="1440"/>
          <w:jc w:val="center"/>
        </w:trPr>
        <w:tc>
          <w:tcPr>
            <w:tcW w:w="1615" w:type="dxa"/>
          </w:tcPr>
          <w:p w14:paraId="1324EDB1" w14:textId="77777777" w:rsidR="009718F1" w:rsidRPr="009718F1" w:rsidRDefault="009718F1" w:rsidP="00334E23">
            <w:pPr>
              <w:jc w:val="center"/>
              <w:rPr>
                <w:sz w:val="32"/>
                <w:szCs w:val="32"/>
              </w:rPr>
            </w:pPr>
            <w:r w:rsidRPr="009718F1">
              <w:rPr>
                <w:sz w:val="32"/>
                <w:szCs w:val="32"/>
              </w:rPr>
              <w:t>7</w:t>
            </w:r>
          </w:p>
        </w:tc>
        <w:tc>
          <w:tcPr>
            <w:tcW w:w="2070" w:type="dxa"/>
          </w:tcPr>
          <w:p w14:paraId="0ABF4B83" w14:textId="77777777" w:rsidR="009718F1" w:rsidRPr="009718F1" w:rsidRDefault="009718F1" w:rsidP="00334E23">
            <w:pPr>
              <w:jc w:val="center"/>
              <w:rPr>
                <w:sz w:val="32"/>
                <w:szCs w:val="32"/>
              </w:rPr>
            </w:pPr>
            <w:r>
              <w:rPr>
                <w:sz w:val="32"/>
                <w:szCs w:val="32"/>
              </w:rPr>
              <w:t>A+/100</w:t>
            </w:r>
          </w:p>
        </w:tc>
        <w:tc>
          <w:tcPr>
            <w:tcW w:w="6565" w:type="dxa"/>
          </w:tcPr>
          <w:p w14:paraId="37F64B8B" w14:textId="77777777" w:rsidR="009718F1" w:rsidRDefault="00217A50" w:rsidP="00334E23">
            <w:pPr>
              <w:jc w:val="center"/>
            </w:pPr>
            <w:r>
              <w:t xml:space="preserve">Lines are perfect. No calls for line. No noticeable paraphrasing. Searching for lines does not interrupt the pace of the scene. </w:t>
            </w:r>
          </w:p>
          <w:p w14:paraId="67C09A82" w14:textId="2FF7B81D" w:rsidR="00217A50" w:rsidRDefault="00217A50" w:rsidP="00334E23">
            <w:pPr>
              <w:jc w:val="center"/>
            </w:pPr>
            <w:r>
              <w:t xml:space="preserve">Performance-ready level of memorization. </w:t>
            </w:r>
          </w:p>
        </w:tc>
      </w:tr>
      <w:tr w:rsidR="009718F1" w14:paraId="1E49FEB3" w14:textId="77777777" w:rsidTr="00334E23">
        <w:trPr>
          <w:trHeight w:val="1440"/>
          <w:jc w:val="center"/>
        </w:trPr>
        <w:tc>
          <w:tcPr>
            <w:tcW w:w="1615" w:type="dxa"/>
          </w:tcPr>
          <w:p w14:paraId="52AFEDD1" w14:textId="77777777" w:rsidR="009718F1" w:rsidRPr="009718F1" w:rsidRDefault="009718F1" w:rsidP="00334E23">
            <w:pPr>
              <w:jc w:val="center"/>
              <w:rPr>
                <w:sz w:val="32"/>
                <w:szCs w:val="32"/>
              </w:rPr>
            </w:pPr>
            <w:r w:rsidRPr="009718F1">
              <w:rPr>
                <w:sz w:val="32"/>
                <w:szCs w:val="32"/>
              </w:rPr>
              <w:t>6</w:t>
            </w:r>
          </w:p>
        </w:tc>
        <w:tc>
          <w:tcPr>
            <w:tcW w:w="2070" w:type="dxa"/>
          </w:tcPr>
          <w:p w14:paraId="4243595F" w14:textId="77777777" w:rsidR="009718F1" w:rsidRPr="009718F1" w:rsidRDefault="009718F1" w:rsidP="00334E23">
            <w:pPr>
              <w:jc w:val="center"/>
              <w:rPr>
                <w:sz w:val="32"/>
                <w:szCs w:val="32"/>
              </w:rPr>
            </w:pPr>
            <w:r>
              <w:rPr>
                <w:sz w:val="32"/>
                <w:szCs w:val="32"/>
              </w:rPr>
              <w:t>A/95</w:t>
            </w:r>
          </w:p>
        </w:tc>
        <w:tc>
          <w:tcPr>
            <w:tcW w:w="6565" w:type="dxa"/>
          </w:tcPr>
          <w:p w14:paraId="4A1C1FF2" w14:textId="77777777" w:rsidR="009718F1" w:rsidRDefault="00217A50" w:rsidP="00334E23">
            <w:pPr>
              <w:jc w:val="center"/>
            </w:pPr>
            <w:r>
              <w:t xml:space="preserve">Minimal calls for line and/or occasional paraphrases. Line calls are handled professionally and disruption to rehearsal is minimal. </w:t>
            </w:r>
          </w:p>
          <w:p w14:paraId="2CC86150" w14:textId="69E399FF" w:rsidR="00217A50" w:rsidRDefault="00217A50" w:rsidP="00334E23">
            <w:pPr>
              <w:jc w:val="center"/>
            </w:pPr>
            <w:r>
              <w:t xml:space="preserve">A good first off-book rehearsal. </w:t>
            </w:r>
          </w:p>
        </w:tc>
      </w:tr>
      <w:tr w:rsidR="009718F1" w14:paraId="6D6269DC" w14:textId="77777777" w:rsidTr="00334E23">
        <w:trPr>
          <w:trHeight w:val="1440"/>
          <w:jc w:val="center"/>
        </w:trPr>
        <w:tc>
          <w:tcPr>
            <w:tcW w:w="1615" w:type="dxa"/>
          </w:tcPr>
          <w:p w14:paraId="17BCDB31" w14:textId="77777777" w:rsidR="009718F1" w:rsidRPr="009718F1" w:rsidRDefault="009718F1" w:rsidP="00334E23">
            <w:pPr>
              <w:jc w:val="center"/>
              <w:rPr>
                <w:sz w:val="32"/>
                <w:szCs w:val="32"/>
              </w:rPr>
            </w:pPr>
            <w:r w:rsidRPr="009718F1">
              <w:rPr>
                <w:sz w:val="32"/>
                <w:szCs w:val="32"/>
              </w:rPr>
              <w:t>5</w:t>
            </w:r>
          </w:p>
        </w:tc>
        <w:tc>
          <w:tcPr>
            <w:tcW w:w="2070" w:type="dxa"/>
          </w:tcPr>
          <w:p w14:paraId="4331A930" w14:textId="77777777" w:rsidR="009718F1" w:rsidRPr="009718F1" w:rsidRDefault="009718F1" w:rsidP="00334E23">
            <w:pPr>
              <w:jc w:val="center"/>
              <w:rPr>
                <w:sz w:val="32"/>
                <w:szCs w:val="32"/>
              </w:rPr>
            </w:pPr>
            <w:r>
              <w:rPr>
                <w:sz w:val="32"/>
                <w:szCs w:val="32"/>
              </w:rPr>
              <w:t>A-/90</w:t>
            </w:r>
          </w:p>
        </w:tc>
        <w:tc>
          <w:tcPr>
            <w:tcW w:w="6565" w:type="dxa"/>
          </w:tcPr>
          <w:p w14:paraId="6E404DF0" w14:textId="77777777" w:rsidR="009718F1" w:rsidRDefault="00217A50" w:rsidP="00334E23">
            <w:pPr>
              <w:jc w:val="center"/>
            </w:pPr>
            <w:r>
              <w:t xml:space="preserve">Several calls for line or significant paraphrasing. But the momentum of the performance is still sustained. Line calls are handled professionally. </w:t>
            </w:r>
          </w:p>
          <w:p w14:paraId="63346DBA" w14:textId="285F6330" w:rsidR="00217A50" w:rsidRDefault="00217A50" w:rsidP="00334E23">
            <w:pPr>
              <w:jc w:val="center"/>
            </w:pPr>
            <w:r>
              <w:t xml:space="preserve">A good first off-book rehearsal is still possible if the rest of the ensemble is strong. </w:t>
            </w:r>
          </w:p>
        </w:tc>
      </w:tr>
      <w:tr w:rsidR="009718F1" w14:paraId="5F5271AD" w14:textId="77777777" w:rsidTr="00334E23">
        <w:trPr>
          <w:trHeight w:val="1440"/>
          <w:jc w:val="center"/>
        </w:trPr>
        <w:tc>
          <w:tcPr>
            <w:tcW w:w="1615" w:type="dxa"/>
          </w:tcPr>
          <w:p w14:paraId="73840F56" w14:textId="77777777" w:rsidR="009718F1" w:rsidRPr="009718F1" w:rsidRDefault="009718F1" w:rsidP="00334E23">
            <w:pPr>
              <w:jc w:val="center"/>
              <w:rPr>
                <w:sz w:val="32"/>
                <w:szCs w:val="32"/>
              </w:rPr>
            </w:pPr>
            <w:r w:rsidRPr="009718F1">
              <w:rPr>
                <w:sz w:val="32"/>
                <w:szCs w:val="32"/>
              </w:rPr>
              <w:t>4</w:t>
            </w:r>
          </w:p>
        </w:tc>
        <w:tc>
          <w:tcPr>
            <w:tcW w:w="2070" w:type="dxa"/>
          </w:tcPr>
          <w:p w14:paraId="2C4D3E2B" w14:textId="77777777" w:rsidR="009718F1" w:rsidRPr="009718F1" w:rsidRDefault="009718F1" w:rsidP="00334E23">
            <w:pPr>
              <w:jc w:val="center"/>
              <w:rPr>
                <w:sz w:val="32"/>
                <w:szCs w:val="32"/>
              </w:rPr>
            </w:pPr>
            <w:r>
              <w:rPr>
                <w:sz w:val="32"/>
                <w:szCs w:val="32"/>
              </w:rPr>
              <w:t>B/85</w:t>
            </w:r>
          </w:p>
        </w:tc>
        <w:tc>
          <w:tcPr>
            <w:tcW w:w="6565" w:type="dxa"/>
          </w:tcPr>
          <w:p w14:paraId="35358457" w14:textId="77777777" w:rsidR="009718F1" w:rsidRDefault="00217A50" w:rsidP="00334E23">
            <w:pPr>
              <w:jc w:val="center"/>
            </w:pPr>
            <w:r>
              <w:t xml:space="preserve">The actor has the sense of the </w:t>
            </w:r>
            <w:proofErr w:type="gramStart"/>
            <w:r>
              <w:t>text, but</w:t>
            </w:r>
            <w:proofErr w:type="gramEnd"/>
            <w:r>
              <w:t xml:space="preserve"> calls for line and/or paraphrases get in the way of doing the work of rehearsal.  </w:t>
            </w:r>
          </w:p>
          <w:p w14:paraId="2A56CF10" w14:textId="311215AC" w:rsidR="00217A50" w:rsidRDefault="00217A50" w:rsidP="00334E23">
            <w:pPr>
              <w:jc w:val="center"/>
            </w:pPr>
            <w:r>
              <w:t>Calls for line are themselves disruptive – actor is apologizing or slowing things down with visible reactions to going up.</w:t>
            </w:r>
          </w:p>
        </w:tc>
      </w:tr>
      <w:tr w:rsidR="009718F1" w14:paraId="18FA2A3E" w14:textId="77777777" w:rsidTr="00334E23">
        <w:trPr>
          <w:trHeight w:val="1440"/>
          <w:jc w:val="center"/>
        </w:trPr>
        <w:tc>
          <w:tcPr>
            <w:tcW w:w="1615" w:type="dxa"/>
          </w:tcPr>
          <w:p w14:paraId="78DFE405" w14:textId="77777777" w:rsidR="009718F1" w:rsidRPr="009718F1" w:rsidRDefault="009718F1" w:rsidP="00334E23">
            <w:pPr>
              <w:jc w:val="center"/>
              <w:rPr>
                <w:sz w:val="32"/>
                <w:szCs w:val="32"/>
              </w:rPr>
            </w:pPr>
            <w:r w:rsidRPr="009718F1">
              <w:rPr>
                <w:sz w:val="32"/>
                <w:szCs w:val="32"/>
              </w:rPr>
              <w:t>3</w:t>
            </w:r>
          </w:p>
        </w:tc>
        <w:tc>
          <w:tcPr>
            <w:tcW w:w="2070" w:type="dxa"/>
          </w:tcPr>
          <w:p w14:paraId="403B7C6B" w14:textId="77777777" w:rsidR="009718F1" w:rsidRPr="009718F1" w:rsidRDefault="009718F1" w:rsidP="00334E23">
            <w:pPr>
              <w:jc w:val="center"/>
              <w:rPr>
                <w:sz w:val="32"/>
                <w:szCs w:val="32"/>
              </w:rPr>
            </w:pPr>
            <w:r>
              <w:rPr>
                <w:sz w:val="32"/>
                <w:szCs w:val="32"/>
              </w:rPr>
              <w:t>B-/80</w:t>
            </w:r>
          </w:p>
        </w:tc>
        <w:tc>
          <w:tcPr>
            <w:tcW w:w="6565" w:type="dxa"/>
          </w:tcPr>
          <w:p w14:paraId="3B78E061" w14:textId="77777777" w:rsidR="00217A50" w:rsidRDefault="00217A50" w:rsidP="00334E23">
            <w:pPr>
              <w:jc w:val="center"/>
            </w:pPr>
            <w:r>
              <w:t xml:space="preserve">The actor is missing chunks of text and does not have enough grasp of the lines to be able to create a character or commit to the given circumstances. </w:t>
            </w:r>
          </w:p>
          <w:p w14:paraId="4520DE3A" w14:textId="092FB15C" w:rsidR="00217A50" w:rsidRDefault="00217A50" w:rsidP="00334E23">
            <w:pPr>
              <w:jc w:val="center"/>
            </w:pPr>
            <w:r>
              <w:t xml:space="preserve">This actor is not ready for an off-book rehearsal. </w:t>
            </w:r>
          </w:p>
        </w:tc>
      </w:tr>
      <w:tr w:rsidR="009718F1" w14:paraId="49F91C14" w14:textId="77777777" w:rsidTr="00334E23">
        <w:trPr>
          <w:trHeight w:val="1440"/>
          <w:jc w:val="center"/>
        </w:trPr>
        <w:tc>
          <w:tcPr>
            <w:tcW w:w="1615" w:type="dxa"/>
          </w:tcPr>
          <w:p w14:paraId="503357D3" w14:textId="77777777" w:rsidR="009718F1" w:rsidRPr="009718F1" w:rsidRDefault="009718F1" w:rsidP="00334E23">
            <w:pPr>
              <w:jc w:val="center"/>
              <w:rPr>
                <w:sz w:val="32"/>
                <w:szCs w:val="32"/>
              </w:rPr>
            </w:pPr>
            <w:r w:rsidRPr="009718F1">
              <w:rPr>
                <w:sz w:val="32"/>
                <w:szCs w:val="32"/>
              </w:rPr>
              <w:t>2</w:t>
            </w:r>
          </w:p>
        </w:tc>
        <w:tc>
          <w:tcPr>
            <w:tcW w:w="2070" w:type="dxa"/>
          </w:tcPr>
          <w:p w14:paraId="5CBD288B" w14:textId="77777777" w:rsidR="009718F1" w:rsidRPr="009718F1" w:rsidRDefault="009718F1" w:rsidP="00334E23">
            <w:pPr>
              <w:jc w:val="center"/>
              <w:rPr>
                <w:sz w:val="32"/>
                <w:szCs w:val="32"/>
              </w:rPr>
            </w:pPr>
            <w:r>
              <w:rPr>
                <w:sz w:val="32"/>
                <w:szCs w:val="32"/>
              </w:rPr>
              <w:t>C/75</w:t>
            </w:r>
          </w:p>
        </w:tc>
        <w:tc>
          <w:tcPr>
            <w:tcW w:w="6565" w:type="dxa"/>
          </w:tcPr>
          <w:p w14:paraId="5BD41D05" w14:textId="77777777" w:rsidR="009718F1" w:rsidRDefault="00217A50" w:rsidP="00334E23">
            <w:pPr>
              <w:jc w:val="center"/>
            </w:pPr>
            <w:r>
              <w:t xml:space="preserve">The actor is unable to make it through the rehearsal without picking up a script or having long sections given to them. </w:t>
            </w:r>
          </w:p>
          <w:p w14:paraId="5FC9561A" w14:textId="2CE3A3AD" w:rsidR="00F841A6" w:rsidRDefault="00F841A6" w:rsidP="00334E23">
            <w:pPr>
              <w:jc w:val="center"/>
            </w:pPr>
            <w:r>
              <w:t>This actor is not ready for an off-book rehearsal</w:t>
            </w:r>
          </w:p>
        </w:tc>
      </w:tr>
      <w:tr w:rsidR="009718F1" w14:paraId="7C5D3AF3" w14:textId="77777777" w:rsidTr="00334E23">
        <w:trPr>
          <w:trHeight w:val="1440"/>
          <w:jc w:val="center"/>
        </w:trPr>
        <w:tc>
          <w:tcPr>
            <w:tcW w:w="1615" w:type="dxa"/>
          </w:tcPr>
          <w:p w14:paraId="74B71609" w14:textId="77777777" w:rsidR="009718F1" w:rsidRPr="009718F1" w:rsidRDefault="009718F1" w:rsidP="00334E23">
            <w:pPr>
              <w:jc w:val="center"/>
              <w:rPr>
                <w:sz w:val="32"/>
                <w:szCs w:val="32"/>
              </w:rPr>
            </w:pPr>
            <w:r w:rsidRPr="009718F1">
              <w:rPr>
                <w:sz w:val="32"/>
                <w:szCs w:val="32"/>
              </w:rPr>
              <w:t>1</w:t>
            </w:r>
          </w:p>
        </w:tc>
        <w:tc>
          <w:tcPr>
            <w:tcW w:w="2070" w:type="dxa"/>
          </w:tcPr>
          <w:p w14:paraId="2ED55141" w14:textId="77777777" w:rsidR="009718F1" w:rsidRPr="009718F1" w:rsidRDefault="009718F1" w:rsidP="00334E23">
            <w:pPr>
              <w:jc w:val="center"/>
              <w:rPr>
                <w:sz w:val="32"/>
                <w:szCs w:val="32"/>
              </w:rPr>
            </w:pPr>
            <w:r>
              <w:rPr>
                <w:sz w:val="32"/>
                <w:szCs w:val="32"/>
              </w:rPr>
              <w:t>D/70</w:t>
            </w:r>
          </w:p>
        </w:tc>
        <w:tc>
          <w:tcPr>
            <w:tcW w:w="6565" w:type="dxa"/>
          </w:tcPr>
          <w:p w14:paraId="38074DD2" w14:textId="77777777" w:rsidR="009718F1" w:rsidRDefault="00F841A6" w:rsidP="00334E23">
            <w:pPr>
              <w:jc w:val="center"/>
            </w:pPr>
            <w:r>
              <w:t xml:space="preserve">The actor has only memorized a few lines or passages and is unable to rehearse effectively without a script. </w:t>
            </w:r>
          </w:p>
          <w:p w14:paraId="489AF95D" w14:textId="1919773A" w:rsidR="00F841A6" w:rsidRDefault="00F841A6" w:rsidP="00334E23">
            <w:pPr>
              <w:jc w:val="center"/>
            </w:pPr>
            <w:r>
              <w:t>This actor is not ready for an off-book rehearsal</w:t>
            </w:r>
          </w:p>
        </w:tc>
      </w:tr>
      <w:tr w:rsidR="009718F1" w14:paraId="7A240021" w14:textId="77777777" w:rsidTr="00334E23">
        <w:trPr>
          <w:trHeight w:val="719"/>
          <w:jc w:val="center"/>
        </w:trPr>
        <w:tc>
          <w:tcPr>
            <w:tcW w:w="1615" w:type="dxa"/>
          </w:tcPr>
          <w:p w14:paraId="1FAB7823" w14:textId="77777777" w:rsidR="009718F1" w:rsidRPr="009718F1" w:rsidRDefault="009718F1" w:rsidP="00334E23">
            <w:pPr>
              <w:jc w:val="center"/>
              <w:rPr>
                <w:sz w:val="32"/>
                <w:szCs w:val="32"/>
              </w:rPr>
            </w:pPr>
            <w:r w:rsidRPr="009718F1">
              <w:rPr>
                <w:sz w:val="32"/>
                <w:szCs w:val="32"/>
              </w:rPr>
              <w:t>0</w:t>
            </w:r>
          </w:p>
        </w:tc>
        <w:tc>
          <w:tcPr>
            <w:tcW w:w="2070" w:type="dxa"/>
          </w:tcPr>
          <w:p w14:paraId="102C93EF" w14:textId="77777777" w:rsidR="009718F1" w:rsidRPr="009718F1" w:rsidRDefault="009718F1" w:rsidP="00334E23">
            <w:pPr>
              <w:jc w:val="center"/>
              <w:rPr>
                <w:sz w:val="32"/>
                <w:szCs w:val="32"/>
              </w:rPr>
            </w:pPr>
            <w:r>
              <w:rPr>
                <w:sz w:val="32"/>
                <w:szCs w:val="32"/>
              </w:rPr>
              <w:t>F/50</w:t>
            </w:r>
          </w:p>
        </w:tc>
        <w:tc>
          <w:tcPr>
            <w:tcW w:w="6565" w:type="dxa"/>
          </w:tcPr>
          <w:p w14:paraId="1077FBEE" w14:textId="77777777" w:rsidR="009718F1" w:rsidRDefault="00F841A6" w:rsidP="00334E23">
            <w:pPr>
              <w:jc w:val="center"/>
            </w:pPr>
            <w:r>
              <w:t xml:space="preserve">The actor has not memorized any lines at all. </w:t>
            </w:r>
          </w:p>
          <w:p w14:paraId="1933FAAA" w14:textId="360FE3FF" w:rsidR="00F841A6" w:rsidRDefault="00F841A6" w:rsidP="00334E23">
            <w:pPr>
              <w:jc w:val="center"/>
            </w:pPr>
            <w:r>
              <w:t xml:space="preserve">This actor is not ready for an off-book rehearsal </w:t>
            </w:r>
          </w:p>
        </w:tc>
      </w:tr>
    </w:tbl>
    <w:p w14:paraId="656CCD1A" w14:textId="77777777" w:rsidR="000570DE" w:rsidRDefault="000570DE" w:rsidP="000570DE">
      <w:pPr>
        <w:jc w:val="center"/>
        <w:rPr>
          <w:b/>
          <w:bCs/>
        </w:rPr>
      </w:pPr>
    </w:p>
    <w:p w14:paraId="557B181F" w14:textId="6E594170" w:rsidR="000570DE" w:rsidRDefault="000570DE">
      <w:pPr>
        <w:rPr>
          <w:b/>
          <w:bCs/>
        </w:rPr>
      </w:pPr>
      <w:r>
        <w:rPr>
          <w:b/>
          <w:bCs/>
        </w:rPr>
        <w:br w:type="page"/>
      </w:r>
    </w:p>
    <w:p w14:paraId="476B168F" w14:textId="2D5D48E3" w:rsidR="000570DE" w:rsidRPr="00864E4E" w:rsidRDefault="000570DE" w:rsidP="000570DE">
      <w:pPr>
        <w:jc w:val="center"/>
        <w:rPr>
          <w:b/>
          <w:bCs/>
        </w:rPr>
      </w:pPr>
      <w:proofErr w:type="spellStart"/>
      <w:r>
        <w:rPr>
          <w:b/>
          <w:bCs/>
        </w:rPr>
        <w:lastRenderedPageBreak/>
        <w:t>CamTech</w:t>
      </w:r>
      <w:proofErr w:type="spellEnd"/>
      <w:r>
        <w:rPr>
          <w:b/>
          <w:bCs/>
        </w:rPr>
        <w:t xml:space="preserve"> Log</w:t>
      </w:r>
      <w:r w:rsidRPr="00864E4E">
        <w:rPr>
          <w:b/>
          <w:bCs/>
        </w:rPr>
        <w:t xml:space="preserve"> Rubric </w:t>
      </w:r>
    </w:p>
    <w:tbl>
      <w:tblPr>
        <w:tblStyle w:val="TableGrid"/>
        <w:tblW w:w="0" w:type="auto"/>
        <w:tblLook w:val="04A0" w:firstRow="1" w:lastRow="0" w:firstColumn="1" w:lastColumn="0" w:noHBand="0" w:noVBand="1"/>
      </w:tblPr>
      <w:tblGrid>
        <w:gridCol w:w="2697"/>
        <w:gridCol w:w="2697"/>
        <w:gridCol w:w="2698"/>
        <w:gridCol w:w="2698"/>
      </w:tblGrid>
      <w:tr w:rsidR="000570DE" w14:paraId="69C3F93E" w14:textId="77777777" w:rsidTr="00ED0E33">
        <w:tc>
          <w:tcPr>
            <w:tcW w:w="2697" w:type="dxa"/>
          </w:tcPr>
          <w:p w14:paraId="724D53F2" w14:textId="77777777" w:rsidR="000570DE" w:rsidRDefault="000570DE" w:rsidP="00ED0E33">
            <w:pPr>
              <w:jc w:val="center"/>
            </w:pPr>
            <w:r>
              <w:br w:type="page"/>
            </w:r>
          </w:p>
        </w:tc>
        <w:tc>
          <w:tcPr>
            <w:tcW w:w="2697" w:type="dxa"/>
          </w:tcPr>
          <w:p w14:paraId="1B9A6F9D" w14:textId="77777777" w:rsidR="000570DE" w:rsidRPr="00834766" w:rsidRDefault="000570DE" w:rsidP="00ED0E33">
            <w:pPr>
              <w:jc w:val="center"/>
              <w:rPr>
                <w:b/>
                <w:bCs/>
              </w:rPr>
            </w:pPr>
            <w:r w:rsidRPr="00834766">
              <w:rPr>
                <w:b/>
                <w:bCs/>
              </w:rPr>
              <w:t>2</w:t>
            </w:r>
          </w:p>
        </w:tc>
        <w:tc>
          <w:tcPr>
            <w:tcW w:w="2698" w:type="dxa"/>
          </w:tcPr>
          <w:p w14:paraId="0EB8A7E4" w14:textId="77777777" w:rsidR="000570DE" w:rsidRPr="00834766" w:rsidRDefault="000570DE" w:rsidP="00ED0E33">
            <w:pPr>
              <w:jc w:val="center"/>
              <w:rPr>
                <w:b/>
                <w:bCs/>
              </w:rPr>
            </w:pPr>
            <w:r w:rsidRPr="00834766">
              <w:rPr>
                <w:b/>
                <w:bCs/>
              </w:rPr>
              <w:t>1</w:t>
            </w:r>
          </w:p>
        </w:tc>
        <w:tc>
          <w:tcPr>
            <w:tcW w:w="2698" w:type="dxa"/>
          </w:tcPr>
          <w:p w14:paraId="5D0D7EBD" w14:textId="77777777" w:rsidR="000570DE" w:rsidRPr="00834766" w:rsidRDefault="000570DE" w:rsidP="00ED0E33">
            <w:pPr>
              <w:jc w:val="center"/>
              <w:rPr>
                <w:b/>
                <w:bCs/>
              </w:rPr>
            </w:pPr>
            <w:r w:rsidRPr="00834766">
              <w:rPr>
                <w:b/>
                <w:bCs/>
              </w:rPr>
              <w:t>0</w:t>
            </w:r>
          </w:p>
        </w:tc>
      </w:tr>
      <w:tr w:rsidR="000570DE" w14:paraId="72D145FB" w14:textId="77777777" w:rsidTr="00ED0E33">
        <w:tc>
          <w:tcPr>
            <w:tcW w:w="2697" w:type="dxa"/>
          </w:tcPr>
          <w:p w14:paraId="76C944A5" w14:textId="59256A9B" w:rsidR="000570DE" w:rsidRPr="00834766" w:rsidRDefault="000570DE" w:rsidP="00ED0E33">
            <w:pPr>
              <w:jc w:val="center"/>
              <w:rPr>
                <w:b/>
                <w:bCs/>
              </w:rPr>
            </w:pPr>
            <w:r>
              <w:rPr>
                <w:b/>
                <w:bCs/>
              </w:rPr>
              <w:t>Creativity</w:t>
            </w:r>
          </w:p>
        </w:tc>
        <w:tc>
          <w:tcPr>
            <w:tcW w:w="2697" w:type="dxa"/>
          </w:tcPr>
          <w:p w14:paraId="225B5D10" w14:textId="070C184C" w:rsidR="000570DE" w:rsidRDefault="00CC1ED4" w:rsidP="00ED0E33">
            <w:pPr>
              <w:jc w:val="center"/>
            </w:pPr>
            <w:r>
              <w:t>Student</w:t>
            </w:r>
            <w:r w:rsidR="00056B29">
              <w:t xml:space="preserve"> finds novel or insightful solutions to problems. </w:t>
            </w:r>
            <w:r w:rsidR="00DA115E">
              <w:t>Design work shows strong and interesting choices</w:t>
            </w:r>
          </w:p>
        </w:tc>
        <w:tc>
          <w:tcPr>
            <w:tcW w:w="2698" w:type="dxa"/>
          </w:tcPr>
          <w:p w14:paraId="260DF0AD" w14:textId="38AB231D" w:rsidR="000570DE" w:rsidRDefault="00DA115E" w:rsidP="00ED0E33">
            <w:pPr>
              <w:jc w:val="center"/>
            </w:pPr>
            <w:r>
              <w:t xml:space="preserve">Student </w:t>
            </w:r>
            <w:r w:rsidR="00842614">
              <w:t>uses</w:t>
            </w:r>
            <w:r>
              <w:t xml:space="preserve"> existing plans to solve problems. </w:t>
            </w:r>
            <w:r w:rsidR="00842614">
              <w:t>Design work is functional</w:t>
            </w:r>
            <w:r w:rsidR="00E16765">
              <w:t xml:space="preserve"> and effective. </w:t>
            </w:r>
            <w:r w:rsidR="00842614">
              <w:t xml:space="preserve"> </w:t>
            </w:r>
          </w:p>
        </w:tc>
        <w:tc>
          <w:tcPr>
            <w:tcW w:w="2698" w:type="dxa"/>
          </w:tcPr>
          <w:p w14:paraId="7FD6E9B8" w14:textId="3F77160E" w:rsidR="000570DE" w:rsidRDefault="00E16765" w:rsidP="00ED0E33">
            <w:pPr>
              <w:jc w:val="center"/>
            </w:pPr>
            <w:r>
              <w:t xml:space="preserve">Student does not question the situation as they find it. </w:t>
            </w:r>
            <w:r w:rsidR="00B43A1B">
              <w:t>Designs rely entirely on previous work and do not engage the situation at hand.</w:t>
            </w:r>
          </w:p>
        </w:tc>
      </w:tr>
      <w:tr w:rsidR="000570DE" w14:paraId="16976C49" w14:textId="77777777" w:rsidTr="00ED0E33">
        <w:tc>
          <w:tcPr>
            <w:tcW w:w="2697" w:type="dxa"/>
          </w:tcPr>
          <w:p w14:paraId="61769E0D" w14:textId="3D30063F" w:rsidR="000570DE" w:rsidRPr="00834766" w:rsidRDefault="000570DE" w:rsidP="00ED0E33">
            <w:pPr>
              <w:jc w:val="center"/>
              <w:rPr>
                <w:b/>
                <w:bCs/>
              </w:rPr>
            </w:pPr>
            <w:r>
              <w:rPr>
                <w:b/>
                <w:bCs/>
              </w:rPr>
              <w:t>Responsibility</w:t>
            </w:r>
          </w:p>
        </w:tc>
        <w:tc>
          <w:tcPr>
            <w:tcW w:w="2697" w:type="dxa"/>
          </w:tcPr>
          <w:p w14:paraId="1E9A39E8" w14:textId="32A8397E" w:rsidR="000570DE" w:rsidRDefault="00467EF1" w:rsidP="00ED0E33">
            <w:pPr>
              <w:jc w:val="center"/>
            </w:pPr>
            <w:r>
              <w:t xml:space="preserve">Student shows a sense of ownership of the Cameron and goes the extra mile to make </w:t>
            </w:r>
            <w:r w:rsidR="008D261F">
              <w:t>events successful and the facility better.</w:t>
            </w:r>
          </w:p>
        </w:tc>
        <w:tc>
          <w:tcPr>
            <w:tcW w:w="2698" w:type="dxa"/>
          </w:tcPr>
          <w:p w14:paraId="1DAC4350" w14:textId="17811302" w:rsidR="000570DE" w:rsidRDefault="008D261F" w:rsidP="00ED0E33">
            <w:pPr>
              <w:jc w:val="center"/>
            </w:pPr>
            <w:r>
              <w:t xml:space="preserve">Student is mindful of their responsibilities to the class and community and executes them effectively. </w:t>
            </w:r>
          </w:p>
        </w:tc>
        <w:tc>
          <w:tcPr>
            <w:tcW w:w="2698" w:type="dxa"/>
          </w:tcPr>
          <w:p w14:paraId="749F1938" w14:textId="6F41A8AA" w:rsidR="000570DE" w:rsidRDefault="008D261F" w:rsidP="00ED0E33">
            <w:pPr>
              <w:jc w:val="center"/>
            </w:pPr>
            <w:r>
              <w:t xml:space="preserve">Student is neglectful of the space or </w:t>
            </w:r>
            <w:r w:rsidR="004F7ACD">
              <w:t xml:space="preserve">fails to carry out tasks in the expected time frame. </w:t>
            </w:r>
          </w:p>
        </w:tc>
      </w:tr>
      <w:tr w:rsidR="000570DE" w14:paraId="2C8FB7EA" w14:textId="77777777" w:rsidTr="00ED0E33">
        <w:tc>
          <w:tcPr>
            <w:tcW w:w="2697" w:type="dxa"/>
          </w:tcPr>
          <w:p w14:paraId="4A21F892" w14:textId="31A648C0" w:rsidR="000570DE" w:rsidRPr="00834766" w:rsidRDefault="000570DE" w:rsidP="00ED0E33">
            <w:pPr>
              <w:jc w:val="center"/>
              <w:rPr>
                <w:b/>
                <w:bCs/>
              </w:rPr>
            </w:pPr>
            <w:r>
              <w:rPr>
                <w:b/>
                <w:bCs/>
              </w:rPr>
              <w:t>Collaboration</w:t>
            </w:r>
          </w:p>
        </w:tc>
        <w:tc>
          <w:tcPr>
            <w:tcW w:w="2697" w:type="dxa"/>
          </w:tcPr>
          <w:p w14:paraId="1449E0E5" w14:textId="299C08E6" w:rsidR="000570DE" w:rsidRDefault="00184855" w:rsidP="00ED0E33">
            <w:pPr>
              <w:jc w:val="center"/>
            </w:pPr>
            <w:r>
              <w:t xml:space="preserve">Students build on each other’s work, resulting in a greater </w:t>
            </w:r>
            <w:proofErr w:type="gramStart"/>
            <w:r>
              <w:t>final result</w:t>
            </w:r>
            <w:proofErr w:type="gramEnd"/>
            <w:r>
              <w:t xml:space="preserve"> than any individual could achieve. </w:t>
            </w:r>
          </w:p>
        </w:tc>
        <w:tc>
          <w:tcPr>
            <w:tcW w:w="2698" w:type="dxa"/>
          </w:tcPr>
          <w:p w14:paraId="71455B39" w14:textId="5A81D731" w:rsidR="000570DE" w:rsidRDefault="00184855" w:rsidP="00ED0E33">
            <w:pPr>
              <w:jc w:val="center"/>
            </w:pPr>
            <w:r>
              <w:t xml:space="preserve">Student communicates </w:t>
            </w:r>
            <w:r w:rsidR="008D42DD">
              <w:t xml:space="preserve">as needed with colleagues and faculty. </w:t>
            </w:r>
          </w:p>
        </w:tc>
        <w:tc>
          <w:tcPr>
            <w:tcW w:w="2698" w:type="dxa"/>
          </w:tcPr>
          <w:p w14:paraId="0CC99617" w14:textId="3EB772D5" w:rsidR="000570DE" w:rsidRDefault="008D42DD" w:rsidP="00ED0E33">
            <w:pPr>
              <w:jc w:val="center"/>
            </w:pPr>
            <w:r>
              <w:t xml:space="preserve">Student fails to communicate important information. </w:t>
            </w:r>
          </w:p>
        </w:tc>
      </w:tr>
      <w:tr w:rsidR="00B53ECC" w14:paraId="517DD5A4" w14:textId="77777777" w:rsidTr="00ED0E33">
        <w:tc>
          <w:tcPr>
            <w:tcW w:w="2697" w:type="dxa"/>
          </w:tcPr>
          <w:p w14:paraId="729D607F" w14:textId="7EFD2F3C" w:rsidR="00B53ECC" w:rsidRDefault="00B53ECC" w:rsidP="00ED0E33">
            <w:pPr>
              <w:jc w:val="center"/>
              <w:rPr>
                <w:b/>
                <w:bCs/>
              </w:rPr>
            </w:pPr>
            <w:r>
              <w:rPr>
                <w:b/>
                <w:bCs/>
              </w:rPr>
              <w:t>Initiative</w:t>
            </w:r>
          </w:p>
        </w:tc>
        <w:tc>
          <w:tcPr>
            <w:tcW w:w="2697" w:type="dxa"/>
          </w:tcPr>
          <w:p w14:paraId="1A8BCCB2" w14:textId="523F431F" w:rsidR="00B53ECC" w:rsidRDefault="008D42DD" w:rsidP="00ED0E33">
            <w:pPr>
              <w:jc w:val="center"/>
            </w:pPr>
            <w:r>
              <w:t xml:space="preserve">Student </w:t>
            </w:r>
            <w:r w:rsidR="00033EB6">
              <w:t xml:space="preserve">actively </w:t>
            </w:r>
            <w:r w:rsidR="006D3155">
              <w:t xml:space="preserve">contributes to a vision for an improved Cameron Theatre. </w:t>
            </w:r>
          </w:p>
        </w:tc>
        <w:tc>
          <w:tcPr>
            <w:tcW w:w="2698" w:type="dxa"/>
          </w:tcPr>
          <w:p w14:paraId="00387E8B" w14:textId="3E8E325F" w:rsidR="00B53ECC" w:rsidRDefault="00B97760" w:rsidP="00ED0E33">
            <w:pPr>
              <w:jc w:val="center"/>
            </w:pPr>
            <w:r>
              <w:t>Students notice problems and areas for improvement and propose actions to d</w:t>
            </w:r>
            <w:r w:rsidR="00033EB6">
              <w:t xml:space="preserve">eal with them. </w:t>
            </w:r>
          </w:p>
        </w:tc>
        <w:tc>
          <w:tcPr>
            <w:tcW w:w="2698" w:type="dxa"/>
          </w:tcPr>
          <w:p w14:paraId="125B3E9D" w14:textId="10020D62" w:rsidR="00B53ECC" w:rsidRDefault="00033EB6" w:rsidP="00ED0E33">
            <w:pPr>
              <w:jc w:val="center"/>
            </w:pPr>
            <w:r>
              <w:t xml:space="preserve">Student </w:t>
            </w:r>
            <w:proofErr w:type="gramStart"/>
            <w:r>
              <w:t>has to</w:t>
            </w:r>
            <w:proofErr w:type="gramEnd"/>
            <w:r>
              <w:t xml:space="preserve"> be reminded to take care of basic tasks.  </w:t>
            </w:r>
          </w:p>
        </w:tc>
      </w:tr>
    </w:tbl>
    <w:p w14:paraId="208F5165" w14:textId="77777777" w:rsidR="000570DE" w:rsidRDefault="000570DE" w:rsidP="000570DE">
      <w:pPr>
        <w:jc w:val="center"/>
      </w:pPr>
    </w:p>
    <w:p w14:paraId="646B3009" w14:textId="77777777" w:rsidR="00003962" w:rsidRDefault="00003962">
      <w:pPr>
        <w:rPr>
          <w:b/>
          <w:bCs/>
        </w:rPr>
      </w:pPr>
      <w:r>
        <w:rPr>
          <w:b/>
          <w:bCs/>
        </w:rPr>
        <w:br w:type="page"/>
      </w:r>
    </w:p>
    <w:p w14:paraId="1198C5EA" w14:textId="13CE0CCF" w:rsidR="00003962" w:rsidRPr="00864E4E" w:rsidRDefault="00003962" w:rsidP="00003962">
      <w:pPr>
        <w:jc w:val="center"/>
        <w:rPr>
          <w:b/>
          <w:bCs/>
        </w:rPr>
      </w:pPr>
      <w:r>
        <w:rPr>
          <w:b/>
          <w:bCs/>
        </w:rPr>
        <w:lastRenderedPageBreak/>
        <w:t>Project</w:t>
      </w:r>
      <w:r w:rsidRPr="00864E4E">
        <w:rPr>
          <w:b/>
          <w:bCs/>
        </w:rPr>
        <w:t xml:space="preserve"> Rubric </w:t>
      </w:r>
    </w:p>
    <w:tbl>
      <w:tblPr>
        <w:tblStyle w:val="TableGrid"/>
        <w:tblW w:w="0" w:type="auto"/>
        <w:tblLook w:val="04A0" w:firstRow="1" w:lastRow="0" w:firstColumn="1" w:lastColumn="0" w:noHBand="0" w:noVBand="1"/>
      </w:tblPr>
      <w:tblGrid>
        <w:gridCol w:w="2697"/>
        <w:gridCol w:w="2697"/>
        <w:gridCol w:w="2698"/>
        <w:gridCol w:w="2698"/>
      </w:tblGrid>
      <w:tr w:rsidR="00003962" w14:paraId="445BD50B" w14:textId="77777777" w:rsidTr="006E0431">
        <w:tc>
          <w:tcPr>
            <w:tcW w:w="2697" w:type="dxa"/>
          </w:tcPr>
          <w:p w14:paraId="2CED63B9" w14:textId="77777777" w:rsidR="00003962" w:rsidRDefault="00003962" w:rsidP="006E0431">
            <w:pPr>
              <w:jc w:val="center"/>
            </w:pPr>
            <w:r>
              <w:br w:type="page"/>
            </w:r>
          </w:p>
        </w:tc>
        <w:tc>
          <w:tcPr>
            <w:tcW w:w="2697" w:type="dxa"/>
          </w:tcPr>
          <w:p w14:paraId="2A176F26" w14:textId="77777777" w:rsidR="00003962" w:rsidRPr="00834766" w:rsidRDefault="00003962" w:rsidP="006E0431">
            <w:pPr>
              <w:jc w:val="center"/>
              <w:rPr>
                <w:b/>
                <w:bCs/>
              </w:rPr>
            </w:pPr>
            <w:r w:rsidRPr="00834766">
              <w:rPr>
                <w:b/>
                <w:bCs/>
              </w:rPr>
              <w:t>2</w:t>
            </w:r>
          </w:p>
        </w:tc>
        <w:tc>
          <w:tcPr>
            <w:tcW w:w="2698" w:type="dxa"/>
          </w:tcPr>
          <w:p w14:paraId="600FCE75" w14:textId="77777777" w:rsidR="00003962" w:rsidRPr="00834766" w:rsidRDefault="00003962" w:rsidP="006E0431">
            <w:pPr>
              <w:jc w:val="center"/>
              <w:rPr>
                <w:b/>
                <w:bCs/>
              </w:rPr>
            </w:pPr>
            <w:r w:rsidRPr="00834766">
              <w:rPr>
                <w:b/>
                <w:bCs/>
              </w:rPr>
              <w:t>1</w:t>
            </w:r>
          </w:p>
        </w:tc>
        <w:tc>
          <w:tcPr>
            <w:tcW w:w="2698" w:type="dxa"/>
          </w:tcPr>
          <w:p w14:paraId="59704D8C" w14:textId="77777777" w:rsidR="00003962" w:rsidRPr="00834766" w:rsidRDefault="00003962" w:rsidP="006E0431">
            <w:pPr>
              <w:jc w:val="center"/>
              <w:rPr>
                <w:b/>
                <w:bCs/>
              </w:rPr>
            </w:pPr>
            <w:r w:rsidRPr="00834766">
              <w:rPr>
                <w:b/>
                <w:bCs/>
              </w:rPr>
              <w:t>0</w:t>
            </w:r>
          </w:p>
        </w:tc>
      </w:tr>
      <w:tr w:rsidR="00003962" w14:paraId="0B3E344C" w14:textId="77777777" w:rsidTr="006E0431">
        <w:tc>
          <w:tcPr>
            <w:tcW w:w="2697" w:type="dxa"/>
          </w:tcPr>
          <w:p w14:paraId="1208D107" w14:textId="3D24CDBF" w:rsidR="00003962" w:rsidRPr="00834766" w:rsidRDefault="00003962" w:rsidP="006E0431">
            <w:pPr>
              <w:jc w:val="center"/>
              <w:rPr>
                <w:b/>
                <w:bCs/>
              </w:rPr>
            </w:pPr>
            <w:r>
              <w:rPr>
                <w:b/>
                <w:bCs/>
              </w:rPr>
              <w:t>Artistic Choices</w:t>
            </w:r>
          </w:p>
        </w:tc>
        <w:tc>
          <w:tcPr>
            <w:tcW w:w="2697" w:type="dxa"/>
          </w:tcPr>
          <w:p w14:paraId="0015CE83" w14:textId="77777777" w:rsidR="00E80C2C" w:rsidRDefault="00E80C2C" w:rsidP="00E80C2C">
            <w:pPr>
              <w:jc w:val="center"/>
              <w:rPr>
                <w:rFonts w:ascii="Calibri" w:hAnsi="Calibri" w:cs="Calibri"/>
                <w:color w:val="000000"/>
              </w:rPr>
            </w:pPr>
            <w:r>
              <w:rPr>
                <w:rFonts w:ascii="Calibri" w:hAnsi="Calibri" w:cs="Calibri"/>
                <w:color w:val="000000"/>
              </w:rPr>
              <w:t xml:space="preserve">Choices are clear and </w:t>
            </w:r>
            <w:proofErr w:type="gramStart"/>
            <w:r>
              <w:rPr>
                <w:rFonts w:ascii="Calibri" w:hAnsi="Calibri" w:cs="Calibri"/>
                <w:color w:val="000000"/>
              </w:rPr>
              <w:t>strong</w:t>
            </w:r>
            <w:proofErr w:type="gramEnd"/>
            <w:r>
              <w:rPr>
                <w:rFonts w:ascii="Calibri" w:hAnsi="Calibri" w:cs="Calibri"/>
                <w:color w:val="000000"/>
              </w:rPr>
              <w:t xml:space="preserve"> and the work shows commitment to the choices made.  The audience is led to see an element of the story in a new light and may be surprised. </w:t>
            </w:r>
          </w:p>
          <w:p w14:paraId="7747BEB3" w14:textId="42955FF9" w:rsidR="00003962" w:rsidRDefault="00003962" w:rsidP="006E0431">
            <w:pPr>
              <w:jc w:val="center"/>
            </w:pPr>
          </w:p>
        </w:tc>
        <w:tc>
          <w:tcPr>
            <w:tcW w:w="2698" w:type="dxa"/>
          </w:tcPr>
          <w:p w14:paraId="166BCBF8" w14:textId="7F347E7E" w:rsidR="00003962" w:rsidRDefault="00100B05" w:rsidP="006E0431">
            <w:pPr>
              <w:jc w:val="center"/>
            </w:pPr>
            <w:r w:rsidRPr="00100B05">
              <w:t>Choices have been made that are clear and followed through.  The artist's intent is discernable in the work.</w:t>
            </w:r>
          </w:p>
        </w:tc>
        <w:tc>
          <w:tcPr>
            <w:tcW w:w="2698" w:type="dxa"/>
          </w:tcPr>
          <w:p w14:paraId="407CB525" w14:textId="0019AA0B" w:rsidR="00003962" w:rsidRDefault="00100B05" w:rsidP="006E0431">
            <w:pPr>
              <w:jc w:val="center"/>
            </w:pPr>
            <w:r w:rsidRPr="00100B05">
              <w:t>Choices are unclear, inconsistent, or not followed through.</w:t>
            </w:r>
          </w:p>
        </w:tc>
      </w:tr>
      <w:tr w:rsidR="00003962" w14:paraId="19A52551" w14:textId="77777777" w:rsidTr="006E0431">
        <w:tc>
          <w:tcPr>
            <w:tcW w:w="2697" w:type="dxa"/>
          </w:tcPr>
          <w:p w14:paraId="6C68F1A4" w14:textId="7A585D67" w:rsidR="00003962" w:rsidRPr="00834766" w:rsidRDefault="00003962" w:rsidP="006E0431">
            <w:pPr>
              <w:jc w:val="center"/>
              <w:rPr>
                <w:b/>
                <w:bCs/>
              </w:rPr>
            </w:pPr>
            <w:r>
              <w:rPr>
                <w:b/>
                <w:bCs/>
              </w:rPr>
              <w:t>Execution</w:t>
            </w:r>
          </w:p>
        </w:tc>
        <w:tc>
          <w:tcPr>
            <w:tcW w:w="2697" w:type="dxa"/>
          </w:tcPr>
          <w:p w14:paraId="110B1CF6" w14:textId="7A96B859" w:rsidR="00003962" w:rsidRDefault="008D21BD" w:rsidP="006E0431">
            <w:pPr>
              <w:jc w:val="center"/>
            </w:pPr>
            <w:r w:rsidRPr="008D21BD">
              <w:t>The student uses the tools of theatre effectively.  The work is thorough and shows attention to detail.</w:t>
            </w:r>
          </w:p>
        </w:tc>
        <w:tc>
          <w:tcPr>
            <w:tcW w:w="2698" w:type="dxa"/>
          </w:tcPr>
          <w:p w14:paraId="7262D0EC" w14:textId="0FEF533D" w:rsidR="00003962" w:rsidRDefault="008D21BD" w:rsidP="006E0431">
            <w:pPr>
              <w:jc w:val="center"/>
            </w:pPr>
            <w:r w:rsidRPr="008D21BD">
              <w:t>The student demonstrates competence with the skills and tools needed for the project. Attention has been paid to all aspects of the project.</w:t>
            </w:r>
          </w:p>
        </w:tc>
        <w:tc>
          <w:tcPr>
            <w:tcW w:w="2698" w:type="dxa"/>
          </w:tcPr>
          <w:p w14:paraId="53F5D97B" w14:textId="7550C42B" w:rsidR="00003962" w:rsidRDefault="008D21BD" w:rsidP="006E0431">
            <w:pPr>
              <w:jc w:val="center"/>
            </w:pPr>
            <w:r w:rsidRPr="008D21BD">
              <w:t>The project reflects limited understanding or facility with the tools and skills needed. There is a lack of follow-through or the project is incomplete or represents a bare minimum.</w:t>
            </w:r>
          </w:p>
        </w:tc>
      </w:tr>
      <w:tr w:rsidR="00003962" w14:paraId="4BCC4A38" w14:textId="77777777" w:rsidTr="006E0431">
        <w:tc>
          <w:tcPr>
            <w:tcW w:w="2697" w:type="dxa"/>
          </w:tcPr>
          <w:p w14:paraId="6F9561E6" w14:textId="584C10EB" w:rsidR="00003962" w:rsidRPr="00834766" w:rsidRDefault="00003962" w:rsidP="006E0431">
            <w:pPr>
              <w:jc w:val="center"/>
              <w:rPr>
                <w:b/>
                <w:bCs/>
              </w:rPr>
            </w:pPr>
            <w:r>
              <w:rPr>
                <w:b/>
                <w:bCs/>
              </w:rPr>
              <w:t>Connection to the Text</w:t>
            </w:r>
          </w:p>
        </w:tc>
        <w:tc>
          <w:tcPr>
            <w:tcW w:w="2697" w:type="dxa"/>
          </w:tcPr>
          <w:p w14:paraId="50D9ADB7" w14:textId="4466669C" w:rsidR="00003962" w:rsidRDefault="00063EC0" w:rsidP="006E0431">
            <w:pPr>
              <w:jc w:val="center"/>
            </w:pPr>
            <w:r w:rsidRPr="00063EC0">
              <w:t>The product is rooted in a strong understanding of the source text.</w:t>
            </w:r>
          </w:p>
        </w:tc>
        <w:tc>
          <w:tcPr>
            <w:tcW w:w="2698" w:type="dxa"/>
          </w:tcPr>
          <w:p w14:paraId="49EA1461" w14:textId="540125A8" w:rsidR="00003962" w:rsidRDefault="00063EC0" w:rsidP="006E0431">
            <w:pPr>
              <w:jc w:val="center"/>
            </w:pPr>
            <w:r w:rsidRPr="00063EC0">
              <w:t>The work presented and the choices made are connected to the text examined.</w:t>
            </w:r>
          </w:p>
        </w:tc>
        <w:tc>
          <w:tcPr>
            <w:tcW w:w="2698" w:type="dxa"/>
          </w:tcPr>
          <w:p w14:paraId="341CB158" w14:textId="403DB082" w:rsidR="00003962" w:rsidRDefault="00063EC0" w:rsidP="006E0431">
            <w:pPr>
              <w:jc w:val="center"/>
            </w:pPr>
            <w:r w:rsidRPr="00063EC0">
              <w:t>The project reflects minimal</w:t>
            </w:r>
            <w:r w:rsidR="00505C87">
              <w:t xml:space="preserve"> understanding </w:t>
            </w:r>
            <w:r w:rsidRPr="00063EC0">
              <w:t>or engagement with the text.</w:t>
            </w:r>
          </w:p>
        </w:tc>
      </w:tr>
      <w:tr w:rsidR="00003962" w14:paraId="1424D841" w14:textId="77777777" w:rsidTr="006E0431">
        <w:tc>
          <w:tcPr>
            <w:tcW w:w="2697" w:type="dxa"/>
          </w:tcPr>
          <w:p w14:paraId="77482A98" w14:textId="411A6518" w:rsidR="00003962" w:rsidRDefault="00003962" w:rsidP="006E0431">
            <w:pPr>
              <w:jc w:val="center"/>
              <w:rPr>
                <w:b/>
                <w:bCs/>
              </w:rPr>
            </w:pPr>
            <w:r>
              <w:rPr>
                <w:b/>
                <w:bCs/>
              </w:rPr>
              <w:t>Collaboration</w:t>
            </w:r>
          </w:p>
        </w:tc>
        <w:tc>
          <w:tcPr>
            <w:tcW w:w="2697" w:type="dxa"/>
          </w:tcPr>
          <w:p w14:paraId="26970AC6" w14:textId="104908D8" w:rsidR="00003962" w:rsidRDefault="00505C87" w:rsidP="006E0431">
            <w:pPr>
              <w:jc w:val="center"/>
            </w:pPr>
            <w:r w:rsidRPr="00505C87">
              <w:t>Students build on each other</w:t>
            </w:r>
            <w:r>
              <w:t>’</w:t>
            </w:r>
            <w:r w:rsidRPr="00505C87">
              <w:t xml:space="preserve">s work, resulting in a greater </w:t>
            </w:r>
            <w:proofErr w:type="gramStart"/>
            <w:r w:rsidRPr="00505C87">
              <w:t>final result</w:t>
            </w:r>
            <w:proofErr w:type="gramEnd"/>
            <w:r w:rsidRPr="00505C87">
              <w:t xml:space="preserve"> than any individual could achieve.</w:t>
            </w:r>
          </w:p>
        </w:tc>
        <w:tc>
          <w:tcPr>
            <w:tcW w:w="2698" w:type="dxa"/>
          </w:tcPr>
          <w:p w14:paraId="0B8503A8" w14:textId="09FB519F" w:rsidR="00003962" w:rsidRDefault="00505C87" w:rsidP="006E0431">
            <w:pPr>
              <w:jc w:val="center"/>
            </w:pPr>
            <w:r w:rsidRPr="00505C87">
              <w:t>Student communicates as needed with colleagues and faculty.</w:t>
            </w:r>
          </w:p>
        </w:tc>
        <w:tc>
          <w:tcPr>
            <w:tcW w:w="2698" w:type="dxa"/>
          </w:tcPr>
          <w:p w14:paraId="08EA0094" w14:textId="0C4C33E0" w:rsidR="00003962" w:rsidRDefault="00937CFA" w:rsidP="006E0431">
            <w:pPr>
              <w:jc w:val="center"/>
            </w:pPr>
            <w:r w:rsidRPr="00937CFA">
              <w:t>Students do not work well together or fail to communicate with colleagues working on other aspects of the production or project</w:t>
            </w:r>
          </w:p>
        </w:tc>
      </w:tr>
    </w:tbl>
    <w:p w14:paraId="6488E8B6" w14:textId="77777777" w:rsidR="00003962" w:rsidRDefault="00003962" w:rsidP="00003962">
      <w:pPr>
        <w:jc w:val="center"/>
      </w:pPr>
    </w:p>
    <w:p w14:paraId="735489AC" w14:textId="77777777" w:rsidR="00003962" w:rsidRDefault="00003962" w:rsidP="00003962"/>
    <w:p w14:paraId="523D3D3F" w14:textId="77777777" w:rsidR="009718F1" w:rsidRDefault="009718F1"/>
    <w:sectPr w:rsidR="009718F1" w:rsidSect="00971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F1"/>
    <w:rsid w:val="00003962"/>
    <w:rsid w:val="00033EB6"/>
    <w:rsid w:val="00056B29"/>
    <w:rsid w:val="000570DE"/>
    <w:rsid w:val="00063EC0"/>
    <w:rsid w:val="000905B7"/>
    <w:rsid w:val="00100B05"/>
    <w:rsid w:val="00171B8E"/>
    <w:rsid w:val="00177A15"/>
    <w:rsid w:val="00184855"/>
    <w:rsid w:val="001850B7"/>
    <w:rsid w:val="001B6F83"/>
    <w:rsid w:val="00203419"/>
    <w:rsid w:val="00217A50"/>
    <w:rsid w:val="00241B3C"/>
    <w:rsid w:val="00264632"/>
    <w:rsid w:val="00300F3F"/>
    <w:rsid w:val="00314D8B"/>
    <w:rsid w:val="003535BF"/>
    <w:rsid w:val="0037663A"/>
    <w:rsid w:val="003C3A39"/>
    <w:rsid w:val="004116E9"/>
    <w:rsid w:val="00467EF1"/>
    <w:rsid w:val="004B2FC0"/>
    <w:rsid w:val="004F7ACD"/>
    <w:rsid w:val="00505C87"/>
    <w:rsid w:val="00551544"/>
    <w:rsid w:val="00585FF0"/>
    <w:rsid w:val="005D6286"/>
    <w:rsid w:val="005F037F"/>
    <w:rsid w:val="005F2382"/>
    <w:rsid w:val="00634783"/>
    <w:rsid w:val="00664491"/>
    <w:rsid w:val="00682779"/>
    <w:rsid w:val="006B316A"/>
    <w:rsid w:val="006B4CC6"/>
    <w:rsid w:val="006D3155"/>
    <w:rsid w:val="00704917"/>
    <w:rsid w:val="00722354"/>
    <w:rsid w:val="007664F7"/>
    <w:rsid w:val="007E640E"/>
    <w:rsid w:val="00834766"/>
    <w:rsid w:val="00842614"/>
    <w:rsid w:val="00864E4E"/>
    <w:rsid w:val="00892EC6"/>
    <w:rsid w:val="008D0C80"/>
    <w:rsid w:val="008D21BD"/>
    <w:rsid w:val="008D261F"/>
    <w:rsid w:val="008D42DD"/>
    <w:rsid w:val="008D6039"/>
    <w:rsid w:val="008D6F3D"/>
    <w:rsid w:val="008F05A3"/>
    <w:rsid w:val="008F6667"/>
    <w:rsid w:val="0093699F"/>
    <w:rsid w:val="00937CFA"/>
    <w:rsid w:val="009718F1"/>
    <w:rsid w:val="009A1A80"/>
    <w:rsid w:val="009F09BC"/>
    <w:rsid w:val="00A1506A"/>
    <w:rsid w:val="00A82BB8"/>
    <w:rsid w:val="00AF639D"/>
    <w:rsid w:val="00B43A1B"/>
    <w:rsid w:val="00B456AD"/>
    <w:rsid w:val="00B53ECC"/>
    <w:rsid w:val="00B96F2A"/>
    <w:rsid w:val="00B97760"/>
    <w:rsid w:val="00BA6246"/>
    <w:rsid w:val="00BB6393"/>
    <w:rsid w:val="00C278F3"/>
    <w:rsid w:val="00C330AE"/>
    <w:rsid w:val="00C51EF4"/>
    <w:rsid w:val="00C6431A"/>
    <w:rsid w:val="00C663B3"/>
    <w:rsid w:val="00C7208F"/>
    <w:rsid w:val="00C95F90"/>
    <w:rsid w:val="00C96BE6"/>
    <w:rsid w:val="00CB2115"/>
    <w:rsid w:val="00CC1ED4"/>
    <w:rsid w:val="00D14720"/>
    <w:rsid w:val="00D165E2"/>
    <w:rsid w:val="00D241B0"/>
    <w:rsid w:val="00D520C5"/>
    <w:rsid w:val="00D84481"/>
    <w:rsid w:val="00D90085"/>
    <w:rsid w:val="00D92D61"/>
    <w:rsid w:val="00DA115E"/>
    <w:rsid w:val="00DC2F3B"/>
    <w:rsid w:val="00E16765"/>
    <w:rsid w:val="00E32BD6"/>
    <w:rsid w:val="00E35501"/>
    <w:rsid w:val="00E473F6"/>
    <w:rsid w:val="00E80C2C"/>
    <w:rsid w:val="00E9504C"/>
    <w:rsid w:val="00EB6D7C"/>
    <w:rsid w:val="00ED1229"/>
    <w:rsid w:val="00ED4480"/>
    <w:rsid w:val="00F6776F"/>
    <w:rsid w:val="00F841A6"/>
    <w:rsid w:val="00FD2B5B"/>
    <w:rsid w:val="00FD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CE68"/>
  <w15:chartTrackingRefBased/>
  <w15:docId w15:val="{0D66C156-B22D-4428-877D-2EFB9EDA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0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0 xmlns="6f25c853-372b-4096-9092-d47dff7624ec" xsi:nil="true"/>
    <Owner xmlns="6f25c853-372b-4096-9092-d47dff7624ec">
      <UserInfo>
        <DisplayName/>
        <AccountId xsi:nil="true"/>
        <AccountType/>
      </UserInfo>
    </Owner>
    <Teachers xmlns="6f25c853-372b-4096-9092-d47dff7624ec">
      <UserInfo>
        <DisplayName/>
        <AccountId xsi:nil="true"/>
        <AccountType/>
      </UserInfo>
    </Teachers>
    <Student_Groups xmlns="6f25c853-372b-4096-9092-d47dff7624ec">
      <UserInfo>
        <DisplayName/>
        <AccountId xsi:nil="true"/>
        <AccountType/>
      </UserInfo>
    </Student_Groups>
    <Distribution_Groups xmlns="6f25c853-372b-4096-9092-d47dff7624ec" xsi:nil="true"/>
    <DefaultSectionNames xmlns="6f25c853-372b-4096-9092-d47dff7624ec" xsi:nil="true"/>
    <Has_Teacher_Only_SectionGroup xmlns="6f25c853-372b-4096-9092-d47dff7624ec" xsi:nil="true"/>
    <Invited_Students xmlns="6f25c853-372b-4096-9092-d47dff7624ec" xsi:nil="true"/>
    <TeamsChannelId xmlns="6f25c853-372b-4096-9092-d47dff7624ec" xsi:nil="true"/>
    <Is_Collaboration_Space_Locked xmlns="6f25c853-372b-4096-9092-d47dff7624ec" xsi:nil="true"/>
    <Self_Registration_Enabled xmlns="6f25c853-372b-4096-9092-d47dff7624ec" xsi:nil="true"/>
    <FolderType xmlns="6f25c853-372b-4096-9092-d47dff7624ec" xsi:nil="true"/>
    <CultureName xmlns="6f25c853-372b-4096-9092-d47dff7624ec" xsi:nil="true"/>
    <Invited_Teachers xmlns="6f25c853-372b-4096-9092-d47dff7624ec" xsi:nil="true"/>
    <IsNotebookLocked xmlns="6f25c853-372b-4096-9092-d47dff7624ec" xsi:nil="true"/>
    <LMS_Mappings xmlns="6f25c853-372b-4096-9092-d47dff7624ec" xsi:nil="true"/>
    <Math_Settings xmlns="6f25c853-372b-4096-9092-d47dff7624ec" xsi:nil="true"/>
    <AppVersion xmlns="6f25c853-372b-4096-9092-d47dff7624ec" xsi:nil="true"/>
    <Templates xmlns="6f25c853-372b-4096-9092-d47dff7624ec" xsi:nil="true"/>
    <NotebookType xmlns="6f25c853-372b-4096-9092-d47dff7624ec" xsi:nil="true"/>
    <Students xmlns="6f25c853-372b-4096-9092-d47dff7624ec">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4263CC539E34DA1880681FAB4ABAD" ma:contentTypeVersion="34" ma:contentTypeDescription="Create a new document." ma:contentTypeScope="" ma:versionID="1dd8fbaf1bb53530e75e785ffdbea5ce">
  <xsd:schema xmlns:xsd="http://www.w3.org/2001/XMLSchema" xmlns:xs="http://www.w3.org/2001/XMLSchema" xmlns:p="http://schemas.microsoft.com/office/2006/metadata/properties" xmlns:ns3="6f25c853-372b-4096-9092-d47dff7624ec" xmlns:ns4="cdf8149b-7c5b-48d6-a315-14c00d31935c" targetNamespace="http://schemas.microsoft.com/office/2006/metadata/properties" ma:root="true" ma:fieldsID="3c432e0a4d26aa5aa57673a8d9eafec5" ns3:_="" ns4:_="">
    <xsd:import namespace="6f25c853-372b-4096-9092-d47dff7624ec"/>
    <xsd:import namespace="cdf8149b-7c5b-48d6-a315-14c00d31935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Has_Teacher_Only_SectionGroup" minOccurs="0"/>
                <xsd:element ref="ns3:CultureName" minOccurs="0"/>
                <xsd:element ref="ns3:Is_Collaboration_Space_Locked"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OCR" minOccurs="0"/>
                <xsd:element ref="ns3:TeamsChannelId" minOccurs="0"/>
                <xsd:element ref="ns3:IsNotebookLocked" minOccurs="0"/>
                <xsd:element ref="ns3:MediaServiceLocation"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5c853-372b-4096-9092-d47dff7624ec"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Location" ma:index="34" nillable="true" ma:displayName="MediaServiceLocation" ma:internalName="MediaServiceLocation"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8149b-7c5b-48d6-a315-14c00d31935c"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293FC-8AC2-4814-8301-C4C222E3CD67}">
  <ds:schemaRefs>
    <ds:schemaRef ds:uri="http://schemas.microsoft.com/office/2006/metadata/properties"/>
    <ds:schemaRef ds:uri="http://schemas.microsoft.com/office/infopath/2007/PartnerControls"/>
    <ds:schemaRef ds:uri="6f25c853-372b-4096-9092-d47dff7624ec"/>
  </ds:schemaRefs>
</ds:datastoreItem>
</file>

<file path=customXml/itemProps2.xml><?xml version="1.0" encoding="utf-8"?>
<ds:datastoreItem xmlns:ds="http://schemas.openxmlformats.org/officeDocument/2006/customXml" ds:itemID="{CD49EBCD-AA61-4CEA-A0C8-57541099B797}">
  <ds:schemaRefs>
    <ds:schemaRef ds:uri="http://schemas.microsoft.com/sharepoint/v3/contenttype/forms"/>
  </ds:schemaRefs>
</ds:datastoreItem>
</file>

<file path=customXml/itemProps3.xml><?xml version="1.0" encoding="utf-8"?>
<ds:datastoreItem xmlns:ds="http://schemas.openxmlformats.org/officeDocument/2006/customXml" ds:itemID="{5DB1D19C-1ABC-49C7-96F6-E3509765F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5c853-372b-4096-9092-d47dff7624ec"/>
    <ds:schemaRef ds:uri="cdf8149b-7c5b-48d6-a315-14c00d319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6</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Kimbro, Rob</dc:creator>
  <cp:keywords/>
  <dc:description/>
  <cp:lastModifiedBy>Kimbro, Rob</cp:lastModifiedBy>
  <cp:revision>94</cp:revision>
  <dcterms:created xsi:type="dcterms:W3CDTF">2020-06-29T18:38:00Z</dcterms:created>
  <dcterms:modified xsi:type="dcterms:W3CDTF">2020-09-04T20:38:00Z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0x010100CD74263CC539E34DA1880681FAB4ABAD</vt:lpwstr>
  </property>
</Properties>
</file>